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E937D" w14:textId="77777777" w:rsidR="00D5167F" w:rsidRPr="00116C03" w:rsidRDefault="00D5167F" w:rsidP="00D5167F">
      <w:pPr>
        <w:jc w:val="center"/>
        <w:rPr>
          <w:rFonts w:cstheme="minorHAnsi"/>
          <w:b/>
        </w:rPr>
      </w:pPr>
      <w:r w:rsidRPr="00116C03">
        <w:rPr>
          <w:rFonts w:cstheme="minorHAnsi"/>
          <w:noProof/>
          <w:lang w:val="id-ID" w:eastAsia="id-ID"/>
        </w:rPr>
        <w:drawing>
          <wp:anchor distT="0" distB="0" distL="114300" distR="114300" simplePos="0" relativeHeight="251660288" behindDoc="0" locked="0" layoutInCell="1" allowOverlap="1" wp14:anchorId="5A5072AA" wp14:editId="5B4BC996">
            <wp:simplePos x="0" y="0"/>
            <wp:positionH relativeFrom="column">
              <wp:posOffset>1391569</wp:posOffset>
            </wp:positionH>
            <wp:positionV relativeFrom="paragraph">
              <wp:posOffset>-190419</wp:posOffset>
            </wp:positionV>
            <wp:extent cx="3152633" cy="516255"/>
            <wp:effectExtent l="0" t="0" r="0" b="0"/>
            <wp:wrapNone/>
            <wp:docPr id="1"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2633" cy="516255"/>
                    </a:xfrm>
                    <a:prstGeom prst="rect">
                      <a:avLst/>
                    </a:prstGeom>
                    <a:noFill/>
                    <a:ln w="9525">
                      <a:noFill/>
                      <a:miter lim="800000"/>
                      <a:headEnd/>
                      <a:tailEnd/>
                    </a:ln>
                  </pic:spPr>
                </pic:pic>
              </a:graphicData>
            </a:graphic>
          </wp:anchor>
        </w:drawing>
      </w:r>
    </w:p>
    <w:p w14:paraId="6F3D1E57" w14:textId="77777777" w:rsidR="00D5167F" w:rsidRPr="00116C03" w:rsidRDefault="00327555" w:rsidP="00D5167F">
      <w:pPr>
        <w:rPr>
          <w:rFonts w:cstheme="minorHAnsi"/>
          <w:b/>
        </w:rPr>
      </w:pPr>
      <w:r w:rsidRPr="00116C03">
        <w:rPr>
          <w:rFonts w:cstheme="minorHAnsi"/>
          <w:b/>
          <w:noProof/>
        </w:rPr>
        <mc:AlternateContent>
          <mc:Choice Requires="wps">
            <w:drawing>
              <wp:anchor distT="0" distB="0" distL="114300" distR="114300" simplePos="0" relativeHeight="251654144" behindDoc="0" locked="0" layoutInCell="1" allowOverlap="1" wp14:anchorId="05815391" wp14:editId="4D6F8D82">
                <wp:simplePos x="0" y="0"/>
                <wp:positionH relativeFrom="column">
                  <wp:posOffset>-942975</wp:posOffset>
                </wp:positionH>
                <wp:positionV relativeFrom="paragraph">
                  <wp:posOffset>275590</wp:posOffset>
                </wp:positionV>
                <wp:extent cx="7791450" cy="266700"/>
                <wp:effectExtent l="50800" t="12700" r="57150" b="889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1450" cy="266700"/>
                        </a:xfrm>
                        <a:prstGeom prst="rect">
                          <a:avLst/>
                        </a:prstGeom>
                        <a:solidFill>
                          <a:schemeClr val="accent1">
                            <a:lumMod val="50000"/>
                          </a:schemeClr>
                        </a:solidFill>
                        <a:ln>
                          <a:solidFill>
                            <a:schemeClr val="accent1">
                              <a:lumMod val="50000"/>
                            </a:schemeClr>
                          </a:solidFill>
                        </a:ln>
                        <a:effectLst>
                          <a:outerShdw blurRad="50800" dist="38100" dir="5400000" algn="t" rotWithShape="0">
                            <a:prstClr val="black">
                              <a:alpha val="40000"/>
                            </a:prstClr>
                          </a:outerShdw>
                        </a:effectLst>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FA25CE" id="Rectangle 5" o:spid="_x0000_s1026" style="position:absolute;margin-left:-74.25pt;margin-top:21.7pt;width:613.5pt;height: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" fillcolor="#1f4d78 [1604]" strokecolor="#1f4d78 [1604]" strokeweight=".5pt">
                <v:shadow on="t" color="black" opacity="26214f" origin=",-.5" offset="0,3pt"/>
                <v:path arrowok="t"/>
              </v:rect>
            </w:pict>
          </mc:Fallback>
        </mc:AlternateContent>
      </w:r>
    </w:p>
    <w:p w14:paraId="16C1DA15" w14:textId="77777777" w:rsidR="00D5167F" w:rsidRPr="00116C03" w:rsidRDefault="00D5167F" w:rsidP="00D5167F">
      <w:pPr>
        <w:rPr>
          <w:rFonts w:cstheme="minorHAnsi"/>
          <w:b/>
        </w:rPr>
      </w:pPr>
    </w:p>
    <w:p w14:paraId="25D80F74" w14:textId="77777777" w:rsidR="00D5167F" w:rsidRPr="00116C03" w:rsidRDefault="00D5167F" w:rsidP="00D5167F">
      <w:pPr>
        <w:rPr>
          <w:rFonts w:cstheme="minorHAnsi"/>
          <w:b/>
        </w:rPr>
      </w:pPr>
    </w:p>
    <w:p w14:paraId="6CD594FA" w14:textId="77777777" w:rsidR="00D5167F" w:rsidRPr="00116C03" w:rsidRDefault="00D5167F" w:rsidP="00D5167F">
      <w:pPr>
        <w:rPr>
          <w:rFonts w:cstheme="minorHAnsi"/>
          <w:b/>
        </w:rPr>
      </w:pPr>
    </w:p>
    <w:p w14:paraId="58C131BB" w14:textId="77777777" w:rsidR="00C8482D" w:rsidRPr="00116C03" w:rsidRDefault="00D5167F" w:rsidP="00C8482D">
      <w:pPr>
        <w:jc w:val="center"/>
        <w:rPr>
          <w:rFonts w:cstheme="minorHAnsi"/>
          <w:b/>
          <w:sz w:val="56"/>
        </w:rPr>
      </w:pPr>
      <w:r w:rsidRPr="00116C03">
        <w:rPr>
          <w:rFonts w:cstheme="minorHAnsi"/>
          <w:b/>
          <w:sz w:val="56"/>
        </w:rPr>
        <w:t>REF</w:t>
      </w:r>
      <w:r w:rsidR="00C8482D" w:rsidRPr="00116C03">
        <w:rPr>
          <w:rFonts w:cstheme="minorHAnsi"/>
          <w:b/>
          <w:sz w:val="56"/>
        </w:rPr>
        <w:t>E</w:t>
      </w:r>
      <w:r w:rsidRPr="00116C03">
        <w:rPr>
          <w:rFonts w:cstheme="minorHAnsi"/>
          <w:b/>
          <w:sz w:val="56"/>
        </w:rPr>
        <w:t>RENSI PENYUSUNAN</w:t>
      </w:r>
    </w:p>
    <w:p w14:paraId="010EB346" w14:textId="77777777" w:rsidR="00116C03" w:rsidRPr="00116C03" w:rsidRDefault="00D5167F" w:rsidP="00C8482D">
      <w:pPr>
        <w:jc w:val="center"/>
        <w:rPr>
          <w:rFonts w:cstheme="minorHAnsi"/>
          <w:b/>
          <w:sz w:val="72"/>
        </w:rPr>
      </w:pPr>
      <w:r w:rsidRPr="00116C03">
        <w:rPr>
          <w:rFonts w:cstheme="minorHAnsi"/>
          <w:b/>
          <w:sz w:val="72"/>
        </w:rPr>
        <w:t xml:space="preserve">RISIKO </w:t>
      </w:r>
      <w:r w:rsidR="00116C03" w:rsidRPr="00116C03">
        <w:rPr>
          <w:rFonts w:cstheme="minorHAnsi"/>
          <w:b/>
          <w:sz w:val="72"/>
        </w:rPr>
        <w:t xml:space="preserve">UTAMA / </w:t>
      </w:r>
    </w:p>
    <w:p w14:paraId="069DB6F7" w14:textId="27E7C21E" w:rsidR="00C8482D" w:rsidRPr="00116C03" w:rsidRDefault="00116C03" w:rsidP="00C8482D">
      <w:pPr>
        <w:jc w:val="center"/>
        <w:rPr>
          <w:rFonts w:cstheme="minorHAnsi"/>
          <w:b/>
          <w:sz w:val="72"/>
        </w:rPr>
      </w:pPr>
      <w:r w:rsidRPr="00116C03">
        <w:rPr>
          <w:rFonts w:cstheme="minorHAnsi"/>
          <w:b/>
          <w:sz w:val="72"/>
        </w:rPr>
        <w:t>RISK THAT MATTER (RTM)</w:t>
      </w:r>
      <w:r w:rsidR="00D5167F" w:rsidRPr="00116C03">
        <w:rPr>
          <w:rFonts w:cstheme="minorHAnsi"/>
          <w:b/>
          <w:sz w:val="72"/>
        </w:rPr>
        <w:t xml:space="preserve"> </w:t>
      </w:r>
    </w:p>
    <w:p w14:paraId="6B80E803" w14:textId="61BE42A2" w:rsidR="00C8482D" w:rsidRPr="00116C03" w:rsidRDefault="00327555" w:rsidP="00C8482D">
      <w:pPr>
        <w:jc w:val="center"/>
        <w:rPr>
          <w:rFonts w:cstheme="minorHAnsi"/>
          <w:b/>
          <w:sz w:val="40"/>
          <w:lang w:val="id-ID"/>
        </w:rPr>
      </w:pPr>
      <w:r w:rsidRPr="00116C03">
        <w:rPr>
          <w:rFonts w:cstheme="minorHAnsi"/>
          <w:b/>
          <w:noProof/>
          <w:sz w:val="48"/>
        </w:rPr>
        <mc:AlternateContent>
          <mc:Choice Requires="wps">
            <w:drawing>
              <wp:anchor distT="0" distB="0" distL="114300" distR="114300" simplePos="0" relativeHeight="251657216" behindDoc="0" locked="0" layoutInCell="1" allowOverlap="1" wp14:anchorId="4B949808" wp14:editId="1E9942A6">
                <wp:simplePos x="0" y="0"/>
                <wp:positionH relativeFrom="column">
                  <wp:posOffset>-942975</wp:posOffset>
                </wp:positionH>
                <wp:positionV relativeFrom="paragraph">
                  <wp:posOffset>754380</wp:posOffset>
                </wp:positionV>
                <wp:extent cx="7791450" cy="266700"/>
                <wp:effectExtent l="50800" t="12700" r="57150" b="889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1450" cy="266700"/>
                        </a:xfrm>
                        <a:prstGeom prst="rect">
                          <a:avLst/>
                        </a:prstGeom>
                        <a:solidFill>
                          <a:srgbClr val="FF9933"/>
                        </a:solidFill>
                        <a:ln>
                          <a:solidFill>
                            <a:srgbClr val="FFC000"/>
                          </a:solidFill>
                        </a:ln>
                        <a:effectLst>
                          <a:outerShdw blurRad="50800" dist="38100" dir="5400000" algn="t" rotWithShape="0">
                            <a:prstClr val="black">
                              <a:alpha val="40000"/>
                            </a:prstClr>
                          </a:outerShdw>
                        </a:effectLst>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776CA" id="Rectangle 6" o:spid="_x0000_s1026" style="position:absolute;margin-left:-74.25pt;margin-top:59.4pt;width:613.5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" fillcolor="#f93" strokecolor="#ffc000" strokeweight=".5pt">
                <v:shadow on="t" color="black" opacity="26214f" origin=",-.5" offset="0,3pt"/>
                <v:path arrowok="t"/>
              </v:rect>
            </w:pict>
          </mc:Fallback>
        </mc:AlternateContent>
      </w:r>
      <w:r w:rsidR="003503E7" w:rsidRPr="00116C03">
        <w:rPr>
          <w:rFonts w:cstheme="minorHAnsi"/>
          <w:b/>
          <w:sz w:val="40"/>
        </w:rPr>
        <w:t xml:space="preserve">TAHUN </w:t>
      </w:r>
      <w:r w:rsidRPr="00116C03">
        <w:rPr>
          <w:rFonts w:cstheme="minorHAnsi"/>
          <w:b/>
          <w:sz w:val="40"/>
        </w:rPr>
        <w:t>202</w:t>
      </w:r>
      <w:r w:rsidR="00532A1C">
        <w:rPr>
          <w:rFonts w:cstheme="minorHAnsi"/>
          <w:b/>
          <w:sz w:val="40"/>
        </w:rPr>
        <w:t>3</w:t>
      </w:r>
    </w:p>
    <w:p w14:paraId="4B51A377" w14:textId="77777777" w:rsidR="00C8482D" w:rsidRPr="00116C03" w:rsidRDefault="00C8482D" w:rsidP="00C8482D">
      <w:pPr>
        <w:jc w:val="center"/>
        <w:rPr>
          <w:rFonts w:cstheme="minorHAnsi"/>
          <w:b/>
          <w:sz w:val="40"/>
        </w:rPr>
      </w:pPr>
    </w:p>
    <w:p w14:paraId="15F8E71F" w14:textId="77777777" w:rsidR="00C8482D" w:rsidRPr="00116C03" w:rsidRDefault="00327555" w:rsidP="00C8482D">
      <w:pPr>
        <w:jc w:val="center"/>
        <w:rPr>
          <w:rFonts w:cstheme="minorHAnsi"/>
          <w:b/>
          <w:sz w:val="40"/>
        </w:rPr>
      </w:pPr>
      <w:r w:rsidRPr="00116C03">
        <w:rPr>
          <w:rFonts w:cstheme="minorHAnsi"/>
          <w:noProof/>
          <w:color w:val="000000"/>
          <w:sz w:val="28"/>
        </w:rPr>
        <mc:AlternateContent>
          <mc:Choice Requires="wps">
            <w:drawing>
              <wp:anchor distT="0" distB="0" distL="114300" distR="114300" simplePos="0" relativeHeight="251661312" behindDoc="0" locked="0" layoutInCell="1" allowOverlap="1" wp14:anchorId="789EA8AD" wp14:editId="79B9F4E6">
                <wp:simplePos x="0" y="0"/>
                <wp:positionH relativeFrom="column">
                  <wp:posOffset>2770505</wp:posOffset>
                </wp:positionH>
                <wp:positionV relativeFrom="paragraph">
                  <wp:posOffset>3851275</wp:posOffset>
                </wp:positionV>
                <wp:extent cx="4080510" cy="682625"/>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80510" cy="682625"/>
                        </a:xfrm>
                        <a:prstGeom prst="rect">
                          <a:avLst/>
                        </a:prstGeom>
                        <a:solidFill>
                          <a:srgbClr val="FFFFFF">
                            <a:alpha val="36078"/>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56BC7E" w14:textId="77777777" w:rsidR="00F759A4" w:rsidRPr="00F759A4" w:rsidRDefault="00F759A4" w:rsidP="00F759A4">
                            <w:pPr>
                              <w:spacing w:after="0"/>
                              <w:jc w:val="right"/>
                              <w:rPr>
                                <w:rFonts w:ascii="Arial" w:hAnsi="Arial" w:cs="Arial"/>
                                <w:b/>
                                <w:sz w:val="36"/>
                              </w:rPr>
                            </w:pPr>
                            <w:r w:rsidRPr="00F759A4">
                              <w:rPr>
                                <w:rFonts w:ascii="Arial" w:hAnsi="Arial" w:cs="Arial"/>
                                <w:b/>
                                <w:sz w:val="36"/>
                              </w:rPr>
                              <w:t>PT PUPUK KALIMANTAN TIMUR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89EA8AD" id="Rectangle 9" o:spid="_x0000_s1026" style="position:absolute;left:0;text-align:left;margin-left:218.15pt;margin-top:303.25pt;width:321.3pt;height:5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" stroked="f" strokeweight="1pt">
                <v:fill opacity="23644f"/>
                <v:textbox>
                  <w:txbxContent>
                    <w:p w14:paraId="3456BC7E" w14:textId="77777777" w:rsidR="00F759A4" w:rsidRPr="00F759A4" w:rsidRDefault="00F759A4" w:rsidP="00F759A4">
                      <w:pPr>
                        <w:spacing w:after="0"/>
                        <w:jc w:val="right"/>
                        <w:rPr>
                          <w:rFonts w:ascii="Arial" w:hAnsi="Arial" w:cs="Arial"/>
                          <w:b/>
                          <w:sz w:val="36"/>
                        </w:rPr>
                      </w:pPr>
                      <w:r w:rsidRPr="00F759A4">
                        <w:rPr>
                          <w:rFonts w:ascii="Arial" w:hAnsi="Arial" w:cs="Arial"/>
                          <w:b/>
                          <w:sz w:val="36"/>
                        </w:rPr>
                        <w:t>PT PUPUK KALIMANTAN TIMUR</w:t>
                      </w:r>
                    </w:p>
                  </w:txbxContent>
                </v:textbox>
              </v:rect>
            </w:pict>
          </mc:Fallback>
        </mc:AlternateContent>
      </w:r>
      <w:r w:rsidRPr="00116C03">
        <w:rPr>
          <w:rFonts w:cstheme="minorHAnsi"/>
          <w:noProof/>
          <w:color w:val="000000"/>
          <w:sz w:val="28"/>
        </w:rPr>
        <mc:AlternateContent>
          <mc:Choice Requires="wps">
            <w:drawing>
              <wp:anchor distT="0" distB="0" distL="114300" distR="114300" simplePos="0" relativeHeight="251659264" behindDoc="0" locked="0" layoutInCell="1" allowOverlap="1" wp14:anchorId="6DF505BA" wp14:editId="6BE9993E">
                <wp:simplePos x="0" y="0"/>
                <wp:positionH relativeFrom="column">
                  <wp:posOffset>-914400</wp:posOffset>
                </wp:positionH>
                <wp:positionV relativeFrom="paragraph">
                  <wp:posOffset>332740</wp:posOffset>
                </wp:positionV>
                <wp:extent cx="7764145" cy="458533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4145" cy="4585335"/>
                        </a:xfrm>
                        <a:prstGeom prst="rect">
                          <a:avLst/>
                        </a:prstGeom>
                        <a:solidFill>
                          <a:srgbClr val="FFFFFF">
                            <a:alpha val="30196"/>
                          </a:srgbClr>
                        </a:solidFill>
                        <a:ln>
                          <a:solidFill>
                            <a:schemeClr val="bg1"/>
                          </a:solidFill>
                        </a:ln>
                      </wps:spPr>
                      <wps:style>
                        <a:lnRef idx="2">
                          <a:schemeClr val="accent1">
                            <a:shade val="50000"/>
                          </a:schemeClr>
                        </a:lnRef>
                        <a:fillRef idx="1001">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80A628" id="Rectangle 7" o:spid="_x0000_s1026" style="position:absolute;margin-left:-1in;margin-top:26.2pt;width:611.35pt;height:3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" strokecolor="white [3212]" strokeweight="1pt">
                <v:fill opacity="19789f"/>
                <v:path arrowok="t"/>
              </v:rect>
            </w:pict>
          </mc:Fallback>
        </mc:AlternateContent>
      </w:r>
      <w:r w:rsidR="00C8482D" w:rsidRPr="00116C03">
        <w:rPr>
          <w:rFonts w:cstheme="minorHAnsi"/>
          <w:noProof/>
          <w:color w:val="000000"/>
          <w:sz w:val="28"/>
          <w:lang w:val="id-ID" w:eastAsia="id-ID"/>
        </w:rPr>
        <w:drawing>
          <wp:anchor distT="0" distB="0" distL="114300" distR="114300" simplePos="0" relativeHeight="251658240" behindDoc="0" locked="0" layoutInCell="1" allowOverlap="1" wp14:anchorId="7BA8D648" wp14:editId="1731849D">
            <wp:simplePos x="0" y="0"/>
            <wp:positionH relativeFrom="column">
              <wp:posOffset>-913725</wp:posOffset>
            </wp:positionH>
            <wp:positionV relativeFrom="paragraph">
              <wp:posOffset>461579</wp:posOffset>
            </wp:positionV>
            <wp:extent cx="7764154" cy="4366005"/>
            <wp:effectExtent l="0" t="0" r="8255" b="0"/>
            <wp:wrapNone/>
            <wp:docPr id="29" name="Picture 29" descr="C:\Users\putrirevinala\Desktop\Landscape Pabrik 5 (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utrirevinala\Desktop\Landscape Pabrik 5 (2)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64154" cy="4366005"/>
                    </a:xfrm>
                    <a:prstGeom prst="rect">
                      <a:avLst/>
                    </a:prstGeom>
                    <a:noFill/>
                    <a:ln>
                      <a:noFill/>
                    </a:ln>
                  </pic:spPr>
                </pic:pic>
              </a:graphicData>
            </a:graphic>
          </wp:anchor>
        </w:drawing>
      </w:r>
    </w:p>
    <w:p w14:paraId="08C75067" w14:textId="77777777" w:rsidR="00D5167F" w:rsidRPr="00116C03" w:rsidRDefault="00D5167F" w:rsidP="00C8482D">
      <w:pPr>
        <w:ind w:left="-1440"/>
        <w:jc w:val="center"/>
        <w:rPr>
          <w:rFonts w:cstheme="minorHAnsi"/>
          <w:b/>
          <w:sz w:val="40"/>
        </w:rPr>
        <w:sectPr w:rsidR="00D5167F" w:rsidRPr="00116C03" w:rsidSect="00C8482D">
          <w:footerReference w:type="default" r:id="rId10"/>
          <w:pgSz w:w="12240" w:h="15840"/>
          <w:pgMar w:top="1440" w:right="1440" w:bottom="450" w:left="1440" w:header="720" w:footer="720" w:gutter="0"/>
          <w:cols w:space="720"/>
          <w:docGrid w:linePitch="360"/>
        </w:sectPr>
      </w:pPr>
    </w:p>
    <w:p w14:paraId="5ECA2CCA" w14:textId="77777777" w:rsidR="004F5EA4" w:rsidRPr="00116C03" w:rsidRDefault="004F5EA4" w:rsidP="004F5EA4">
      <w:pPr>
        <w:pStyle w:val="ListParagraph"/>
        <w:spacing w:line="276" w:lineRule="auto"/>
        <w:ind w:left="0"/>
        <w:jc w:val="center"/>
        <w:rPr>
          <w:rFonts w:cstheme="minorHAnsi"/>
          <w:b/>
          <w:sz w:val="24"/>
          <w:szCs w:val="24"/>
        </w:rPr>
      </w:pPr>
      <w:r w:rsidRPr="00116C03">
        <w:rPr>
          <w:rFonts w:cstheme="minorHAnsi"/>
          <w:b/>
          <w:sz w:val="24"/>
          <w:szCs w:val="24"/>
        </w:rPr>
        <w:lastRenderedPageBreak/>
        <w:t>KATA PENGANTAR</w:t>
      </w:r>
    </w:p>
    <w:p w14:paraId="6591D45B" w14:textId="77777777" w:rsidR="000C10DF" w:rsidRPr="00116C03" w:rsidRDefault="000C10DF" w:rsidP="004F5EA4">
      <w:pPr>
        <w:pStyle w:val="ListParagraph"/>
        <w:spacing w:line="276" w:lineRule="auto"/>
        <w:ind w:left="0"/>
        <w:rPr>
          <w:rFonts w:cstheme="minorHAnsi"/>
          <w:szCs w:val="24"/>
        </w:rPr>
      </w:pPr>
    </w:p>
    <w:p w14:paraId="268CA22B" w14:textId="2D918844" w:rsidR="004F5EA4" w:rsidRPr="00116C03" w:rsidRDefault="004F5EA4" w:rsidP="000C10DF">
      <w:pPr>
        <w:pStyle w:val="ListParagraph"/>
        <w:spacing w:line="276" w:lineRule="auto"/>
        <w:ind w:left="0"/>
        <w:jc w:val="both"/>
        <w:rPr>
          <w:rFonts w:cstheme="minorHAnsi"/>
          <w:szCs w:val="24"/>
        </w:rPr>
      </w:pPr>
      <w:r w:rsidRPr="00116C03">
        <w:rPr>
          <w:rFonts w:cstheme="minorHAnsi"/>
          <w:szCs w:val="24"/>
        </w:rPr>
        <w:t>Mengacu  pada Pedoman Manjemen Risiko PT Pupuk Kalimantan Timur</w:t>
      </w:r>
      <w:r w:rsidR="000C10DF" w:rsidRPr="00116C03">
        <w:rPr>
          <w:rFonts w:cstheme="minorHAnsi"/>
          <w:szCs w:val="24"/>
        </w:rPr>
        <w:t xml:space="preserve"> dan arahan PT Pupuk Indonesia (Persero) selaku Pemegang Saham</w:t>
      </w:r>
      <w:r w:rsidRPr="00116C03">
        <w:rPr>
          <w:rFonts w:cstheme="minorHAnsi"/>
          <w:szCs w:val="24"/>
        </w:rPr>
        <w:t xml:space="preserve"> mengenai identifikasi d</w:t>
      </w:r>
      <w:r w:rsidR="000C10DF" w:rsidRPr="00116C03">
        <w:rPr>
          <w:rFonts w:cstheme="minorHAnsi"/>
          <w:szCs w:val="24"/>
        </w:rPr>
        <w:t>an pengelolaan risiko strategis</w:t>
      </w:r>
      <w:r w:rsidR="000C3F85" w:rsidRPr="00116C03">
        <w:rPr>
          <w:rFonts w:cstheme="minorHAnsi"/>
          <w:szCs w:val="24"/>
        </w:rPr>
        <w:t>, maka di pertengahan tahun 20</w:t>
      </w:r>
      <w:r w:rsidR="00327555" w:rsidRPr="00116C03">
        <w:rPr>
          <w:rFonts w:cstheme="minorHAnsi"/>
          <w:szCs w:val="24"/>
        </w:rPr>
        <w:t>2</w:t>
      </w:r>
      <w:r w:rsidR="00532A1C">
        <w:rPr>
          <w:rFonts w:cstheme="minorHAnsi"/>
          <w:szCs w:val="24"/>
        </w:rPr>
        <w:t>2</w:t>
      </w:r>
      <w:r w:rsidR="000C10DF" w:rsidRPr="00116C03">
        <w:rPr>
          <w:rFonts w:cstheme="minorHAnsi"/>
          <w:szCs w:val="24"/>
        </w:rPr>
        <w:t xml:space="preserve"> ini Perusahaan berkewajiban untuk menyusun Risiko </w:t>
      </w:r>
      <w:r w:rsidR="00327555" w:rsidRPr="00116C03">
        <w:rPr>
          <w:rFonts w:cstheme="minorHAnsi"/>
          <w:szCs w:val="24"/>
        </w:rPr>
        <w:t>Utama/ Risk That Matter</w:t>
      </w:r>
      <w:r w:rsidR="000C10DF" w:rsidRPr="00116C03">
        <w:rPr>
          <w:rFonts w:cstheme="minorHAnsi"/>
          <w:szCs w:val="24"/>
        </w:rPr>
        <w:t xml:space="preserve"> </w:t>
      </w:r>
      <w:r w:rsidR="00116C03" w:rsidRPr="00116C03">
        <w:rPr>
          <w:rFonts w:cstheme="minorHAnsi"/>
          <w:szCs w:val="24"/>
        </w:rPr>
        <w:t xml:space="preserve">(RTM) </w:t>
      </w:r>
      <w:r w:rsidR="000C10DF" w:rsidRPr="00116C03">
        <w:rPr>
          <w:rFonts w:cstheme="minorHAnsi"/>
          <w:szCs w:val="24"/>
        </w:rPr>
        <w:t xml:space="preserve">untuk tahun </w:t>
      </w:r>
      <w:r w:rsidR="00327555" w:rsidRPr="00116C03">
        <w:rPr>
          <w:rFonts w:cstheme="minorHAnsi"/>
          <w:szCs w:val="24"/>
        </w:rPr>
        <w:t>202</w:t>
      </w:r>
      <w:r w:rsidR="00532A1C">
        <w:rPr>
          <w:rFonts w:cstheme="minorHAnsi"/>
          <w:szCs w:val="24"/>
        </w:rPr>
        <w:t>3</w:t>
      </w:r>
      <w:r w:rsidR="000C10DF" w:rsidRPr="00116C03">
        <w:rPr>
          <w:rFonts w:cstheme="minorHAnsi"/>
          <w:szCs w:val="24"/>
        </w:rPr>
        <w:t>.</w:t>
      </w:r>
    </w:p>
    <w:p w14:paraId="7C360FCD" w14:textId="77777777" w:rsidR="000C10DF" w:rsidRPr="00116C03" w:rsidRDefault="000C10DF" w:rsidP="000C10DF">
      <w:pPr>
        <w:pStyle w:val="ListParagraph"/>
        <w:spacing w:line="276" w:lineRule="auto"/>
        <w:ind w:left="0"/>
        <w:jc w:val="both"/>
        <w:rPr>
          <w:rFonts w:cstheme="minorHAnsi"/>
          <w:szCs w:val="24"/>
        </w:rPr>
      </w:pPr>
    </w:p>
    <w:p w14:paraId="410936EA" w14:textId="25EBB4B3" w:rsidR="000C10DF" w:rsidRPr="00116C03" w:rsidRDefault="000C10DF" w:rsidP="000C10DF">
      <w:pPr>
        <w:pStyle w:val="ListParagraph"/>
        <w:spacing w:line="276" w:lineRule="auto"/>
        <w:ind w:left="0"/>
        <w:jc w:val="both"/>
        <w:rPr>
          <w:rFonts w:cstheme="minorHAnsi"/>
          <w:szCs w:val="24"/>
        </w:rPr>
      </w:pPr>
      <w:r w:rsidRPr="00116C03">
        <w:rPr>
          <w:rFonts w:cstheme="minorHAnsi"/>
          <w:szCs w:val="24"/>
        </w:rPr>
        <w:t xml:space="preserve">Mengingat pentingnya identifikasi risiko </w:t>
      </w:r>
      <w:r w:rsidR="00327555" w:rsidRPr="00116C03">
        <w:rPr>
          <w:rFonts w:cstheme="minorHAnsi"/>
          <w:szCs w:val="24"/>
        </w:rPr>
        <w:t>utama/risk that matter tersebut</w:t>
      </w:r>
      <w:r w:rsidRPr="00116C03">
        <w:rPr>
          <w:rFonts w:cstheme="minorHAnsi"/>
          <w:szCs w:val="24"/>
        </w:rPr>
        <w:t xml:space="preserve">, maka disusunlah </w:t>
      </w:r>
      <w:r w:rsidR="00763468" w:rsidRPr="00116C03">
        <w:rPr>
          <w:rFonts w:cstheme="minorHAnsi"/>
          <w:szCs w:val="24"/>
          <w:lang w:val="id-ID"/>
        </w:rPr>
        <w:t>panduan &amp;</w:t>
      </w:r>
      <w:r w:rsidRPr="00116C03">
        <w:rPr>
          <w:rFonts w:cstheme="minorHAnsi"/>
          <w:szCs w:val="24"/>
        </w:rPr>
        <w:t xml:space="preserve"> referensi ini dengan maksud untuk membantu semua Kompartemen dalam mengidentifikasi risiko </w:t>
      </w:r>
      <w:r w:rsidR="00327555" w:rsidRPr="00116C03">
        <w:rPr>
          <w:rFonts w:cstheme="minorHAnsi"/>
          <w:szCs w:val="24"/>
        </w:rPr>
        <w:t>utama/risk that matter</w:t>
      </w:r>
      <w:r w:rsidR="00116C03" w:rsidRPr="00116C03">
        <w:rPr>
          <w:rFonts w:cstheme="minorHAnsi"/>
          <w:szCs w:val="24"/>
        </w:rPr>
        <w:t xml:space="preserve"> (RTM)</w:t>
      </w:r>
      <w:r w:rsidRPr="00116C03">
        <w:rPr>
          <w:rFonts w:cstheme="minorHAnsi"/>
          <w:szCs w:val="24"/>
        </w:rPr>
        <w:t xml:space="preserve"> di aktivitas bisnisnya.</w:t>
      </w:r>
    </w:p>
    <w:p w14:paraId="198C8A33" w14:textId="77777777" w:rsidR="000C10DF" w:rsidRPr="00116C03" w:rsidRDefault="000C10DF" w:rsidP="000C10DF">
      <w:pPr>
        <w:pStyle w:val="ListParagraph"/>
        <w:spacing w:line="276" w:lineRule="auto"/>
        <w:ind w:left="0"/>
        <w:jc w:val="both"/>
        <w:rPr>
          <w:rFonts w:cstheme="minorHAnsi"/>
          <w:szCs w:val="24"/>
        </w:rPr>
      </w:pPr>
    </w:p>
    <w:p w14:paraId="3F9E7C2D" w14:textId="77777777" w:rsidR="000C10DF" w:rsidRPr="00116C03" w:rsidRDefault="000C10DF" w:rsidP="000C10DF">
      <w:pPr>
        <w:pStyle w:val="ListParagraph"/>
        <w:spacing w:line="276" w:lineRule="auto"/>
        <w:ind w:left="0"/>
        <w:jc w:val="both"/>
        <w:rPr>
          <w:rFonts w:cstheme="minorHAnsi"/>
          <w:szCs w:val="24"/>
        </w:rPr>
      </w:pPr>
      <w:r w:rsidRPr="00116C03">
        <w:rPr>
          <w:rFonts w:cstheme="minorHAnsi"/>
          <w:szCs w:val="24"/>
        </w:rPr>
        <w:t>Apabila terdapat hal-hal yang kurang jelas dapat menghubungi Departemen Tata Kelola Perusahaan dan Manajemen Risiko sebagai berikut:</w:t>
      </w:r>
    </w:p>
    <w:p w14:paraId="3E0EA649" w14:textId="77777777" w:rsidR="000C10DF" w:rsidRPr="00116C03" w:rsidRDefault="000C10DF" w:rsidP="000C10DF">
      <w:pPr>
        <w:pStyle w:val="ListParagraph"/>
        <w:spacing w:line="276" w:lineRule="auto"/>
        <w:ind w:left="0"/>
        <w:jc w:val="both"/>
        <w:rPr>
          <w:rFonts w:cstheme="minorHAnsi"/>
          <w:szCs w:val="24"/>
        </w:rPr>
      </w:pPr>
    </w:p>
    <w:tbl>
      <w:tblPr>
        <w:tblStyle w:val="TableGrid"/>
        <w:tblW w:w="0" w:type="auto"/>
        <w:jc w:val="center"/>
        <w:tblLook w:val="04A0" w:firstRow="1" w:lastRow="0" w:firstColumn="1" w:lastColumn="0" w:noHBand="0" w:noVBand="1"/>
      </w:tblPr>
      <w:tblGrid>
        <w:gridCol w:w="618"/>
        <w:gridCol w:w="3805"/>
        <w:gridCol w:w="2210"/>
      </w:tblGrid>
      <w:tr w:rsidR="000C10DF" w:rsidRPr="00116C03" w14:paraId="05EF3839" w14:textId="77777777" w:rsidTr="000C10DF">
        <w:trPr>
          <w:jc w:val="center"/>
        </w:trPr>
        <w:tc>
          <w:tcPr>
            <w:tcW w:w="618" w:type="dxa"/>
          </w:tcPr>
          <w:p w14:paraId="530E137D" w14:textId="77777777" w:rsidR="000C10DF" w:rsidRPr="00116C03" w:rsidRDefault="000C10DF" w:rsidP="000C10DF">
            <w:pPr>
              <w:pStyle w:val="ListParagraph"/>
              <w:spacing w:line="276" w:lineRule="auto"/>
              <w:ind w:left="0"/>
              <w:jc w:val="center"/>
              <w:rPr>
                <w:rFonts w:cstheme="minorHAnsi"/>
                <w:b/>
                <w:szCs w:val="24"/>
              </w:rPr>
            </w:pPr>
            <w:r w:rsidRPr="00116C03">
              <w:rPr>
                <w:rFonts w:cstheme="minorHAnsi"/>
                <w:b/>
                <w:szCs w:val="24"/>
              </w:rPr>
              <w:t>No.</w:t>
            </w:r>
          </w:p>
        </w:tc>
        <w:tc>
          <w:tcPr>
            <w:tcW w:w="3805" w:type="dxa"/>
          </w:tcPr>
          <w:p w14:paraId="5E0E7B80" w14:textId="77777777" w:rsidR="000C10DF" w:rsidRPr="00116C03" w:rsidRDefault="000C10DF" w:rsidP="000C10DF">
            <w:pPr>
              <w:pStyle w:val="ListParagraph"/>
              <w:spacing w:line="276" w:lineRule="auto"/>
              <w:ind w:left="0"/>
              <w:jc w:val="center"/>
              <w:rPr>
                <w:rFonts w:cstheme="minorHAnsi"/>
                <w:b/>
                <w:szCs w:val="24"/>
              </w:rPr>
            </w:pPr>
            <w:r w:rsidRPr="00116C03">
              <w:rPr>
                <w:rFonts w:cstheme="minorHAnsi"/>
                <w:b/>
                <w:szCs w:val="24"/>
              </w:rPr>
              <w:t>Nama</w:t>
            </w:r>
          </w:p>
        </w:tc>
        <w:tc>
          <w:tcPr>
            <w:tcW w:w="2210" w:type="dxa"/>
          </w:tcPr>
          <w:p w14:paraId="6CA4B636" w14:textId="77777777" w:rsidR="000C10DF" w:rsidRPr="00116C03" w:rsidRDefault="000C10DF" w:rsidP="000C10DF">
            <w:pPr>
              <w:pStyle w:val="ListParagraph"/>
              <w:spacing w:line="276" w:lineRule="auto"/>
              <w:ind w:left="0"/>
              <w:jc w:val="center"/>
              <w:rPr>
                <w:rFonts w:cstheme="minorHAnsi"/>
                <w:b/>
                <w:szCs w:val="24"/>
              </w:rPr>
            </w:pPr>
            <w:r w:rsidRPr="00116C03">
              <w:rPr>
                <w:rFonts w:cstheme="minorHAnsi"/>
                <w:b/>
                <w:szCs w:val="24"/>
              </w:rPr>
              <w:t>No. Tlp</w:t>
            </w:r>
          </w:p>
        </w:tc>
      </w:tr>
      <w:tr w:rsidR="000C10DF" w:rsidRPr="00116C03" w14:paraId="61EDF927" w14:textId="77777777" w:rsidTr="000C10DF">
        <w:trPr>
          <w:jc w:val="center"/>
        </w:trPr>
        <w:tc>
          <w:tcPr>
            <w:tcW w:w="618" w:type="dxa"/>
          </w:tcPr>
          <w:p w14:paraId="454C86E6" w14:textId="77777777" w:rsidR="000C10DF" w:rsidRPr="00116C03" w:rsidRDefault="000C10DF" w:rsidP="000C10DF">
            <w:pPr>
              <w:pStyle w:val="ListParagraph"/>
              <w:spacing w:line="276" w:lineRule="auto"/>
              <w:ind w:left="0"/>
              <w:jc w:val="center"/>
              <w:rPr>
                <w:rFonts w:cstheme="minorHAnsi"/>
                <w:szCs w:val="24"/>
              </w:rPr>
            </w:pPr>
            <w:r w:rsidRPr="00116C03">
              <w:rPr>
                <w:rFonts w:cstheme="minorHAnsi"/>
                <w:szCs w:val="24"/>
              </w:rPr>
              <w:t>1.</w:t>
            </w:r>
          </w:p>
        </w:tc>
        <w:tc>
          <w:tcPr>
            <w:tcW w:w="3805" w:type="dxa"/>
          </w:tcPr>
          <w:p w14:paraId="23DFF521" w14:textId="239380C4" w:rsidR="000C10DF" w:rsidRPr="00116C03" w:rsidRDefault="00327555" w:rsidP="000C10DF">
            <w:pPr>
              <w:pStyle w:val="ListParagraph"/>
              <w:spacing w:line="276" w:lineRule="auto"/>
              <w:ind w:left="0"/>
              <w:jc w:val="both"/>
              <w:rPr>
                <w:rFonts w:cstheme="minorHAnsi"/>
                <w:szCs w:val="24"/>
              </w:rPr>
            </w:pPr>
            <w:r w:rsidRPr="00116C03">
              <w:rPr>
                <w:rFonts w:cstheme="minorHAnsi"/>
                <w:szCs w:val="24"/>
              </w:rPr>
              <w:t>Nurjannah Octavia D</w:t>
            </w:r>
          </w:p>
        </w:tc>
        <w:tc>
          <w:tcPr>
            <w:tcW w:w="2210" w:type="dxa"/>
          </w:tcPr>
          <w:p w14:paraId="61CBC914" w14:textId="11A8654A" w:rsidR="000C10DF" w:rsidRPr="00116C03" w:rsidRDefault="00327555" w:rsidP="000C10DF">
            <w:pPr>
              <w:pStyle w:val="ListParagraph"/>
              <w:spacing w:line="276" w:lineRule="auto"/>
              <w:ind w:left="0"/>
              <w:jc w:val="center"/>
              <w:rPr>
                <w:rFonts w:cstheme="minorHAnsi"/>
                <w:szCs w:val="24"/>
              </w:rPr>
            </w:pPr>
            <w:r w:rsidRPr="00116C03">
              <w:rPr>
                <w:rFonts w:cstheme="minorHAnsi"/>
                <w:szCs w:val="24"/>
              </w:rPr>
              <w:t>081347832770</w:t>
            </w:r>
          </w:p>
        </w:tc>
      </w:tr>
      <w:tr w:rsidR="000C10DF" w:rsidRPr="00116C03" w14:paraId="79933F72" w14:textId="77777777" w:rsidTr="000C10DF">
        <w:trPr>
          <w:jc w:val="center"/>
        </w:trPr>
        <w:tc>
          <w:tcPr>
            <w:tcW w:w="618" w:type="dxa"/>
          </w:tcPr>
          <w:p w14:paraId="017C34CC" w14:textId="77777777" w:rsidR="000C10DF" w:rsidRPr="00116C03" w:rsidRDefault="000C10DF" w:rsidP="000C10DF">
            <w:pPr>
              <w:pStyle w:val="ListParagraph"/>
              <w:spacing w:line="276" w:lineRule="auto"/>
              <w:ind w:left="0"/>
              <w:jc w:val="center"/>
              <w:rPr>
                <w:rFonts w:cstheme="minorHAnsi"/>
                <w:szCs w:val="24"/>
              </w:rPr>
            </w:pPr>
            <w:r w:rsidRPr="00116C03">
              <w:rPr>
                <w:rFonts w:cstheme="minorHAnsi"/>
                <w:szCs w:val="24"/>
              </w:rPr>
              <w:t>2.</w:t>
            </w:r>
          </w:p>
        </w:tc>
        <w:tc>
          <w:tcPr>
            <w:tcW w:w="3805" w:type="dxa"/>
          </w:tcPr>
          <w:p w14:paraId="1502319B" w14:textId="106279D8" w:rsidR="000C10DF" w:rsidRPr="00116C03" w:rsidRDefault="00327555" w:rsidP="000C10DF">
            <w:pPr>
              <w:pStyle w:val="ListParagraph"/>
              <w:spacing w:line="276" w:lineRule="auto"/>
              <w:ind w:left="0"/>
              <w:jc w:val="both"/>
              <w:rPr>
                <w:rFonts w:cstheme="minorHAnsi"/>
                <w:szCs w:val="24"/>
              </w:rPr>
            </w:pPr>
            <w:r w:rsidRPr="00116C03">
              <w:rPr>
                <w:rFonts w:cstheme="minorHAnsi"/>
                <w:szCs w:val="24"/>
              </w:rPr>
              <w:t>Oky Vandhaka</w:t>
            </w:r>
          </w:p>
        </w:tc>
        <w:tc>
          <w:tcPr>
            <w:tcW w:w="2210" w:type="dxa"/>
          </w:tcPr>
          <w:p w14:paraId="1035C355" w14:textId="3B0264D7" w:rsidR="000C10DF" w:rsidRPr="00116C03" w:rsidRDefault="00327555" w:rsidP="000C10DF">
            <w:pPr>
              <w:pStyle w:val="ListParagraph"/>
              <w:spacing w:line="276" w:lineRule="auto"/>
              <w:ind w:left="0"/>
              <w:jc w:val="center"/>
              <w:rPr>
                <w:rFonts w:cstheme="minorHAnsi"/>
                <w:szCs w:val="24"/>
              </w:rPr>
            </w:pPr>
            <w:r w:rsidRPr="00116C03">
              <w:rPr>
                <w:rFonts w:cstheme="minorHAnsi"/>
                <w:szCs w:val="24"/>
              </w:rPr>
              <w:t>085393693698</w:t>
            </w:r>
          </w:p>
        </w:tc>
      </w:tr>
      <w:tr w:rsidR="00327555" w:rsidRPr="00116C03" w14:paraId="1036CB40" w14:textId="77777777" w:rsidTr="000C10DF">
        <w:trPr>
          <w:jc w:val="center"/>
        </w:trPr>
        <w:tc>
          <w:tcPr>
            <w:tcW w:w="618" w:type="dxa"/>
          </w:tcPr>
          <w:p w14:paraId="395E5F35" w14:textId="685AF120" w:rsidR="00327555" w:rsidRPr="00116C03" w:rsidRDefault="00327555" w:rsidP="000C10DF">
            <w:pPr>
              <w:pStyle w:val="ListParagraph"/>
              <w:spacing w:line="276" w:lineRule="auto"/>
              <w:ind w:left="0"/>
              <w:jc w:val="center"/>
              <w:rPr>
                <w:rFonts w:cstheme="minorHAnsi"/>
                <w:szCs w:val="24"/>
              </w:rPr>
            </w:pPr>
            <w:r w:rsidRPr="00116C03">
              <w:rPr>
                <w:rFonts w:cstheme="minorHAnsi"/>
                <w:szCs w:val="24"/>
              </w:rPr>
              <w:t>3.</w:t>
            </w:r>
          </w:p>
        </w:tc>
        <w:tc>
          <w:tcPr>
            <w:tcW w:w="3805" w:type="dxa"/>
          </w:tcPr>
          <w:p w14:paraId="74774D0B" w14:textId="74EF200F" w:rsidR="00327555" w:rsidRPr="00116C03" w:rsidRDefault="00327555" w:rsidP="000C10DF">
            <w:pPr>
              <w:pStyle w:val="ListParagraph"/>
              <w:spacing w:line="276" w:lineRule="auto"/>
              <w:ind w:left="0"/>
              <w:jc w:val="both"/>
              <w:rPr>
                <w:rFonts w:cstheme="minorHAnsi"/>
                <w:szCs w:val="24"/>
              </w:rPr>
            </w:pPr>
            <w:r w:rsidRPr="00116C03">
              <w:rPr>
                <w:rFonts w:cstheme="minorHAnsi"/>
                <w:szCs w:val="24"/>
              </w:rPr>
              <w:t>Sasmita Nugraha</w:t>
            </w:r>
          </w:p>
        </w:tc>
        <w:tc>
          <w:tcPr>
            <w:tcW w:w="2210" w:type="dxa"/>
          </w:tcPr>
          <w:p w14:paraId="1FD38234" w14:textId="258D9BFD" w:rsidR="00327555" w:rsidRPr="00116C03" w:rsidRDefault="00327555" w:rsidP="000C10DF">
            <w:pPr>
              <w:pStyle w:val="ListParagraph"/>
              <w:spacing w:line="276" w:lineRule="auto"/>
              <w:ind w:left="0"/>
              <w:jc w:val="center"/>
              <w:rPr>
                <w:rFonts w:cstheme="minorHAnsi"/>
                <w:szCs w:val="24"/>
              </w:rPr>
            </w:pPr>
            <w:r w:rsidRPr="00116C03">
              <w:rPr>
                <w:rFonts w:cstheme="minorHAnsi"/>
                <w:szCs w:val="24"/>
              </w:rPr>
              <w:t>085325438133</w:t>
            </w:r>
          </w:p>
        </w:tc>
      </w:tr>
    </w:tbl>
    <w:p w14:paraId="20F5FD60" w14:textId="77777777" w:rsidR="000C10DF" w:rsidRPr="00116C03" w:rsidRDefault="000C10DF" w:rsidP="000C10DF">
      <w:pPr>
        <w:pStyle w:val="ListParagraph"/>
        <w:spacing w:line="276" w:lineRule="auto"/>
        <w:ind w:left="0"/>
        <w:jc w:val="both"/>
        <w:rPr>
          <w:rFonts w:cstheme="minorHAnsi"/>
          <w:szCs w:val="24"/>
        </w:rPr>
      </w:pPr>
    </w:p>
    <w:p w14:paraId="18061EF9" w14:textId="0D3540DB" w:rsidR="000C10DF" w:rsidRPr="00116C03" w:rsidRDefault="000C10DF" w:rsidP="000C10DF">
      <w:pPr>
        <w:pStyle w:val="ListParagraph"/>
        <w:spacing w:line="276" w:lineRule="auto"/>
        <w:ind w:left="0"/>
        <w:jc w:val="both"/>
        <w:rPr>
          <w:rFonts w:cstheme="minorHAnsi"/>
          <w:szCs w:val="24"/>
        </w:rPr>
      </w:pPr>
      <w:r w:rsidRPr="00116C03">
        <w:rPr>
          <w:rFonts w:cstheme="minorHAnsi"/>
          <w:szCs w:val="24"/>
        </w:rPr>
        <w:t xml:space="preserve">Demikian </w:t>
      </w:r>
      <w:r w:rsidR="003928FE" w:rsidRPr="00116C03">
        <w:rPr>
          <w:rFonts w:cstheme="minorHAnsi"/>
          <w:szCs w:val="24"/>
        </w:rPr>
        <w:t>referensi ini disusun sebagai bahan pertimbangan penyus</w:t>
      </w:r>
      <w:r w:rsidR="000C3F85" w:rsidRPr="00116C03">
        <w:rPr>
          <w:rFonts w:cstheme="minorHAnsi"/>
          <w:szCs w:val="24"/>
        </w:rPr>
        <w:t xml:space="preserve">unan risiko </w:t>
      </w:r>
      <w:r w:rsidR="00327555" w:rsidRPr="00116C03">
        <w:rPr>
          <w:rFonts w:cstheme="minorHAnsi"/>
          <w:szCs w:val="24"/>
        </w:rPr>
        <w:t>utama/risk that matter</w:t>
      </w:r>
      <w:r w:rsidR="000C3F85" w:rsidRPr="00116C03">
        <w:rPr>
          <w:rFonts w:cstheme="minorHAnsi"/>
          <w:szCs w:val="24"/>
        </w:rPr>
        <w:t xml:space="preserve"> </w:t>
      </w:r>
      <w:r w:rsidR="00116C03" w:rsidRPr="00116C03">
        <w:rPr>
          <w:rFonts w:cstheme="minorHAnsi"/>
          <w:szCs w:val="24"/>
        </w:rPr>
        <w:t xml:space="preserve">(RTM) </w:t>
      </w:r>
      <w:r w:rsidR="000C3F85" w:rsidRPr="00116C03">
        <w:rPr>
          <w:rFonts w:cstheme="minorHAnsi"/>
          <w:szCs w:val="24"/>
        </w:rPr>
        <w:t xml:space="preserve">tahun </w:t>
      </w:r>
      <w:r w:rsidR="00327555" w:rsidRPr="00116C03">
        <w:rPr>
          <w:rFonts w:cstheme="minorHAnsi"/>
          <w:szCs w:val="24"/>
        </w:rPr>
        <w:t>202</w:t>
      </w:r>
      <w:r w:rsidR="00532A1C">
        <w:rPr>
          <w:rFonts w:cstheme="minorHAnsi"/>
          <w:szCs w:val="24"/>
        </w:rPr>
        <w:t>3</w:t>
      </w:r>
      <w:r w:rsidR="003928FE" w:rsidRPr="00116C03">
        <w:rPr>
          <w:rFonts w:cstheme="minorHAnsi"/>
          <w:szCs w:val="24"/>
        </w:rPr>
        <w:t>. Atas perhatian Bapak dan Ibu, kami ucapkan terima kasih.</w:t>
      </w:r>
    </w:p>
    <w:p w14:paraId="3DDEFACB" w14:textId="77777777" w:rsidR="003928FE" w:rsidRPr="00116C03" w:rsidRDefault="003928FE" w:rsidP="000C10DF">
      <w:pPr>
        <w:pStyle w:val="ListParagraph"/>
        <w:spacing w:line="276" w:lineRule="auto"/>
        <w:ind w:left="0"/>
        <w:jc w:val="both"/>
        <w:rPr>
          <w:rFonts w:cstheme="minorHAnsi"/>
          <w:szCs w:val="24"/>
        </w:rPr>
      </w:pPr>
    </w:p>
    <w:p w14:paraId="2E480A66" w14:textId="77777777" w:rsidR="003928FE" w:rsidRPr="00116C03" w:rsidRDefault="003928FE" w:rsidP="000C10DF">
      <w:pPr>
        <w:pStyle w:val="ListParagraph"/>
        <w:spacing w:line="276" w:lineRule="auto"/>
        <w:ind w:left="0"/>
        <w:jc w:val="both"/>
        <w:rPr>
          <w:rFonts w:cstheme="minorHAnsi"/>
          <w:szCs w:val="24"/>
        </w:rPr>
      </w:pPr>
    </w:p>
    <w:p w14:paraId="1CC3BDEE" w14:textId="77777777" w:rsidR="003928FE" w:rsidRPr="00116C03" w:rsidRDefault="003928FE" w:rsidP="000C10DF">
      <w:pPr>
        <w:pStyle w:val="ListParagraph"/>
        <w:spacing w:line="276" w:lineRule="auto"/>
        <w:ind w:left="0"/>
        <w:jc w:val="both"/>
        <w:rPr>
          <w:rFonts w:cstheme="minorHAnsi"/>
          <w:szCs w:val="24"/>
        </w:rPr>
      </w:pPr>
    </w:p>
    <w:p w14:paraId="1C5A02E5" w14:textId="4B043723" w:rsidR="003503E7" w:rsidRPr="00116C03" w:rsidRDefault="003503E7" w:rsidP="003503E7">
      <w:pPr>
        <w:pStyle w:val="ListParagraph"/>
        <w:spacing w:line="276" w:lineRule="auto"/>
        <w:ind w:left="0"/>
        <w:jc w:val="both"/>
        <w:rPr>
          <w:rFonts w:cstheme="minorHAnsi"/>
          <w:szCs w:val="24"/>
          <w:lang w:val="id-ID"/>
        </w:rPr>
      </w:pPr>
      <w:r w:rsidRPr="00116C03">
        <w:rPr>
          <w:rFonts w:cstheme="minorHAnsi"/>
          <w:szCs w:val="24"/>
        </w:rPr>
        <w:t xml:space="preserve">Bontang, </w:t>
      </w:r>
      <w:r w:rsidR="00327555" w:rsidRPr="00116C03">
        <w:rPr>
          <w:rFonts w:cstheme="minorHAnsi"/>
          <w:szCs w:val="24"/>
        </w:rPr>
        <w:t>Ju</w:t>
      </w:r>
      <w:r w:rsidR="00DF2AA4">
        <w:rPr>
          <w:rFonts w:cstheme="minorHAnsi"/>
          <w:szCs w:val="24"/>
        </w:rPr>
        <w:t>l</w:t>
      </w:r>
      <w:r w:rsidR="00327555" w:rsidRPr="00116C03">
        <w:rPr>
          <w:rFonts w:cstheme="minorHAnsi"/>
          <w:szCs w:val="24"/>
        </w:rPr>
        <w:t>i</w:t>
      </w:r>
      <w:r w:rsidR="000C3F85" w:rsidRPr="00116C03">
        <w:rPr>
          <w:rFonts w:cstheme="minorHAnsi"/>
          <w:szCs w:val="24"/>
          <w:lang w:val="id-ID"/>
        </w:rPr>
        <w:t xml:space="preserve"> </w:t>
      </w:r>
      <w:r w:rsidR="000C3F85" w:rsidRPr="00116C03">
        <w:rPr>
          <w:rFonts w:cstheme="minorHAnsi"/>
          <w:szCs w:val="24"/>
        </w:rPr>
        <w:t>20</w:t>
      </w:r>
      <w:r w:rsidR="00327555" w:rsidRPr="00116C03">
        <w:rPr>
          <w:rFonts w:cstheme="minorHAnsi"/>
          <w:szCs w:val="24"/>
        </w:rPr>
        <w:t>22</w:t>
      </w:r>
    </w:p>
    <w:p w14:paraId="442DBDD8" w14:textId="77777777" w:rsidR="003503E7" w:rsidRPr="00116C03" w:rsidRDefault="003503E7" w:rsidP="003503E7">
      <w:pPr>
        <w:pStyle w:val="ListParagraph"/>
        <w:spacing w:line="276" w:lineRule="auto"/>
        <w:ind w:left="0"/>
        <w:jc w:val="both"/>
        <w:rPr>
          <w:rFonts w:cstheme="minorHAnsi"/>
          <w:b/>
          <w:szCs w:val="24"/>
        </w:rPr>
      </w:pPr>
      <w:r w:rsidRPr="00116C03">
        <w:rPr>
          <w:rFonts w:cstheme="minorHAnsi"/>
          <w:b/>
          <w:szCs w:val="24"/>
        </w:rPr>
        <w:t>Departemen Tata Kelola Perusahaan dan Manajemen Risiko</w:t>
      </w:r>
    </w:p>
    <w:p w14:paraId="29D8D938" w14:textId="77777777" w:rsidR="003503E7" w:rsidRPr="00116C03" w:rsidRDefault="003503E7" w:rsidP="003503E7">
      <w:pPr>
        <w:pStyle w:val="ListParagraph"/>
        <w:spacing w:line="276" w:lineRule="auto"/>
        <w:ind w:left="0"/>
        <w:jc w:val="both"/>
        <w:rPr>
          <w:rFonts w:cstheme="minorHAnsi"/>
          <w:szCs w:val="24"/>
        </w:rPr>
      </w:pPr>
    </w:p>
    <w:p w14:paraId="7F11F356" w14:textId="77777777" w:rsidR="00407B99" w:rsidRPr="00116C03" w:rsidRDefault="00407B99" w:rsidP="003503E7">
      <w:pPr>
        <w:pStyle w:val="ListParagraph"/>
        <w:spacing w:line="276" w:lineRule="auto"/>
        <w:ind w:left="0"/>
        <w:jc w:val="both"/>
        <w:rPr>
          <w:rFonts w:cstheme="minorHAnsi"/>
          <w:szCs w:val="24"/>
          <w:lang w:val="id-ID"/>
        </w:rPr>
      </w:pPr>
    </w:p>
    <w:p w14:paraId="6EB11AB5" w14:textId="77777777" w:rsidR="003503E7" w:rsidRPr="00116C03" w:rsidRDefault="003503E7" w:rsidP="003503E7">
      <w:pPr>
        <w:pStyle w:val="ListParagraph"/>
        <w:spacing w:line="276" w:lineRule="auto"/>
        <w:ind w:left="0"/>
        <w:jc w:val="both"/>
        <w:rPr>
          <w:rFonts w:cstheme="minorHAnsi"/>
          <w:szCs w:val="24"/>
        </w:rPr>
      </w:pPr>
    </w:p>
    <w:p w14:paraId="1B5A8452" w14:textId="4A291C49" w:rsidR="00173956" w:rsidRPr="00116C03" w:rsidRDefault="00327555" w:rsidP="003503E7">
      <w:pPr>
        <w:pStyle w:val="ListParagraph"/>
        <w:spacing w:line="276" w:lineRule="auto"/>
        <w:ind w:left="0"/>
        <w:jc w:val="both"/>
        <w:rPr>
          <w:rFonts w:cstheme="minorHAnsi"/>
          <w:b/>
          <w:szCs w:val="24"/>
        </w:rPr>
      </w:pPr>
      <w:r w:rsidRPr="00116C03">
        <w:rPr>
          <w:rFonts w:cstheme="minorHAnsi"/>
          <w:b/>
          <w:szCs w:val="24"/>
        </w:rPr>
        <w:t>Wisnu Wibowo</w:t>
      </w:r>
    </w:p>
    <w:p w14:paraId="7FEDE25E" w14:textId="5BC10B2A" w:rsidR="00173956" w:rsidRPr="00116C03" w:rsidRDefault="003503E7" w:rsidP="00C4705A">
      <w:pPr>
        <w:pStyle w:val="ListParagraph"/>
        <w:spacing w:line="276" w:lineRule="auto"/>
        <w:ind w:left="0"/>
        <w:jc w:val="center"/>
        <w:rPr>
          <w:rFonts w:cstheme="minorHAnsi"/>
          <w:b/>
          <w:sz w:val="24"/>
          <w:szCs w:val="24"/>
        </w:rPr>
      </w:pPr>
      <w:r w:rsidRPr="00116C03">
        <w:rPr>
          <w:rFonts w:cstheme="minorHAnsi"/>
          <w:b/>
          <w:szCs w:val="24"/>
          <w:lang w:val="id-ID"/>
        </w:rPr>
        <w:br w:type="page"/>
      </w:r>
      <w:r w:rsidR="00173956" w:rsidRPr="00116C03">
        <w:rPr>
          <w:rFonts w:cstheme="minorHAnsi"/>
          <w:b/>
          <w:sz w:val="24"/>
          <w:szCs w:val="24"/>
        </w:rPr>
        <w:lastRenderedPageBreak/>
        <w:t>GAMBARAN UMUM</w:t>
      </w:r>
    </w:p>
    <w:p w14:paraId="64123DD6" w14:textId="77777777" w:rsidR="00173956" w:rsidRPr="00116C03" w:rsidRDefault="00173956" w:rsidP="00CC7345">
      <w:pPr>
        <w:pStyle w:val="ListParagraph"/>
        <w:spacing w:line="276" w:lineRule="auto"/>
        <w:ind w:left="0"/>
        <w:jc w:val="both"/>
        <w:rPr>
          <w:rFonts w:cstheme="minorHAnsi"/>
          <w:b/>
        </w:rPr>
      </w:pPr>
    </w:p>
    <w:p w14:paraId="2ADB272A" w14:textId="77777777" w:rsidR="00173956" w:rsidRPr="00116C03" w:rsidRDefault="00173956" w:rsidP="00CC7345">
      <w:pPr>
        <w:pStyle w:val="ListParagraph"/>
        <w:spacing w:line="276" w:lineRule="auto"/>
        <w:ind w:left="0"/>
        <w:jc w:val="both"/>
        <w:rPr>
          <w:rFonts w:cstheme="minorHAnsi"/>
          <w:b/>
        </w:rPr>
      </w:pPr>
    </w:p>
    <w:p w14:paraId="5A8ABDA3" w14:textId="77777777" w:rsidR="002A22DA" w:rsidRPr="00116C03" w:rsidRDefault="002A22DA" w:rsidP="002A22DA">
      <w:pPr>
        <w:pStyle w:val="ListParagraph"/>
        <w:spacing w:line="276" w:lineRule="auto"/>
        <w:ind w:left="0"/>
        <w:jc w:val="both"/>
        <w:rPr>
          <w:rFonts w:cstheme="minorHAnsi"/>
          <w:b/>
        </w:rPr>
      </w:pPr>
      <w:r w:rsidRPr="00116C03">
        <w:rPr>
          <w:rFonts w:cstheme="minorHAnsi"/>
          <w:b/>
        </w:rPr>
        <w:t>DEFINISI</w:t>
      </w:r>
    </w:p>
    <w:p w14:paraId="1799F228" w14:textId="77777777" w:rsidR="002A22DA" w:rsidRDefault="002A22DA" w:rsidP="002A22DA">
      <w:pPr>
        <w:pStyle w:val="ListParagraph"/>
        <w:spacing w:line="276" w:lineRule="auto"/>
        <w:ind w:left="0"/>
        <w:jc w:val="both"/>
        <w:rPr>
          <w:rFonts w:ascii="Calibri" w:hAnsi="Calibri" w:cs="Calibri"/>
          <w:color w:val="000000"/>
        </w:rPr>
      </w:pPr>
      <w:r>
        <w:rPr>
          <w:rStyle w:val="docdata"/>
          <w:rFonts w:ascii="Calibri" w:hAnsi="Calibri" w:cs="Calibri"/>
          <w:color w:val="000000"/>
        </w:rPr>
        <w:t>Risk That Matter (RTM)</w:t>
      </w:r>
      <w:r>
        <w:rPr>
          <w:rFonts w:ascii="Calibri" w:hAnsi="Calibri" w:cs="Calibri"/>
          <w:color w:val="000000"/>
        </w:rPr>
        <w:t xml:space="preserve"> adalah risiko - risiko yang berpengaruh signifikan pada Perusahaan baik risiko-risiko yang berkaitan langsung dengan pencapaian Laba maupun risiko-risiko lain yang berhubungan dengan nilai (value) selain laba seperti Kesehatan keuangan (Cash Flow, Rasio Keuangan, dll), Keselamatan &amp; Lingkungan, SDM.</w:t>
      </w:r>
    </w:p>
    <w:p w14:paraId="07EB9724" w14:textId="77777777" w:rsidR="002A22DA" w:rsidRPr="00116C03" w:rsidRDefault="002A22DA" w:rsidP="002A22DA">
      <w:pPr>
        <w:pStyle w:val="ListParagraph"/>
        <w:spacing w:line="276" w:lineRule="auto"/>
        <w:ind w:left="0"/>
        <w:jc w:val="both"/>
        <w:rPr>
          <w:rFonts w:cstheme="minorHAnsi"/>
        </w:rPr>
      </w:pPr>
    </w:p>
    <w:p w14:paraId="7411F2CD" w14:textId="77777777" w:rsidR="002A22DA" w:rsidRPr="00116C03" w:rsidRDefault="002A22DA" w:rsidP="002A22DA">
      <w:pPr>
        <w:pStyle w:val="ListParagraph"/>
        <w:spacing w:line="276" w:lineRule="auto"/>
        <w:ind w:left="0"/>
        <w:jc w:val="both"/>
        <w:rPr>
          <w:rFonts w:cstheme="minorHAnsi"/>
          <w:b/>
        </w:rPr>
      </w:pPr>
      <w:r w:rsidRPr="00116C03">
        <w:rPr>
          <w:rFonts w:cstheme="minorHAnsi"/>
          <w:b/>
        </w:rPr>
        <w:t>TUJUAN</w:t>
      </w:r>
    </w:p>
    <w:p w14:paraId="6F9CA18C" w14:textId="77777777" w:rsidR="002A22DA" w:rsidRDefault="002A22DA" w:rsidP="002A22DA">
      <w:pPr>
        <w:pStyle w:val="ListParagraph"/>
        <w:spacing w:line="276" w:lineRule="auto"/>
        <w:ind w:left="0"/>
        <w:jc w:val="both"/>
        <w:rPr>
          <w:rFonts w:ascii="Calibri" w:hAnsi="Calibri" w:cs="Calibri"/>
          <w:color w:val="000000"/>
        </w:rPr>
      </w:pPr>
      <w:r>
        <w:rPr>
          <w:rStyle w:val="docdata"/>
          <w:rFonts w:ascii="Calibri" w:hAnsi="Calibri" w:cs="Calibri"/>
          <w:color w:val="000000"/>
        </w:rPr>
        <w:t xml:space="preserve">Risiko That Matter (RTM) ditetapkan sebagai perhatian manajemen dalam rangka merespon kondisi internal </w:t>
      </w:r>
      <w:r>
        <w:rPr>
          <w:rFonts w:ascii="Calibri" w:hAnsi="Calibri" w:cs="Calibri"/>
          <w:color w:val="000000"/>
        </w:rPr>
        <w:t>dan dinamika usaha untuk menjaga tingkat keberhasilan pencapaian dan mengawal tujuan perusahaan.</w:t>
      </w:r>
    </w:p>
    <w:p w14:paraId="057720FA" w14:textId="77777777" w:rsidR="004F5EA4" w:rsidRPr="00116C03" w:rsidRDefault="004F5EA4" w:rsidP="00CC7345">
      <w:pPr>
        <w:pStyle w:val="ListParagraph"/>
        <w:spacing w:line="276" w:lineRule="auto"/>
        <w:ind w:left="0"/>
        <w:jc w:val="both"/>
        <w:rPr>
          <w:rFonts w:cstheme="minorHAnsi"/>
        </w:rPr>
      </w:pPr>
    </w:p>
    <w:p w14:paraId="4638C773" w14:textId="77777777" w:rsidR="004F5EA4" w:rsidRPr="00116C03" w:rsidRDefault="004F5EA4" w:rsidP="00CC7345">
      <w:pPr>
        <w:pStyle w:val="ListParagraph"/>
        <w:spacing w:line="276" w:lineRule="auto"/>
        <w:ind w:left="0"/>
        <w:jc w:val="both"/>
        <w:rPr>
          <w:rFonts w:cstheme="minorHAnsi"/>
          <w:b/>
        </w:rPr>
      </w:pPr>
      <w:r w:rsidRPr="00116C03">
        <w:rPr>
          <w:rFonts w:cstheme="minorHAnsi"/>
          <w:b/>
        </w:rPr>
        <w:t>CARA PENYUSUNAN RISIKO STRATEGIS</w:t>
      </w:r>
    </w:p>
    <w:p w14:paraId="0B485C33" w14:textId="14CFDBF0" w:rsidR="004F5EA4" w:rsidRPr="00116C03" w:rsidRDefault="004F5EA4" w:rsidP="004F5EA4">
      <w:pPr>
        <w:pStyle w:val="ListParagraph"/>
        <w:numPr>
          <w:ilvl w:val="0"/>
          <w:numId w:val="1"/>
        </w:numPr>
        <w:spacing w:line="276" w:lineRule="auto"/>
        <w:ind w:left="360"/>
        <w:jc w:val="both"/>
        <w:rPr>
          <w:rFonts w:cstheme="minorHAnsi"/>
        </w:rPr>
      </w:pPr>
      <w:r w:rsidRPr="00116C03">
        <w:rPr>
          <w:rFonts w:cstheme="minorHAnsi"/>
        </w:rPr>
        <w:t xml:space="preserve">Mengidentifikasi risiko yang dapat mempengaruhi tercapainya Sasaran dan Program </w:t>
      </w:r>
      <w:r w:rsidR="003503E7" w:rsidRPr="00116C03">
        <w:rPr>
          <w:rFonts w:cstheme="minorHAnsi"/>
        </w:rPr>
        <w:t xml:space="preserve">Strategis Kompartemen tahun </w:t>
      </w:r>
      <w:r w:rsidR="00116C03" w:rsidRPr="00116C03">
        <w:rPr>
          <w:rFonts w:cstheme="minorHAnsi"/>
        </w:rPr>
        <w:t>202</w:t>
      </w:r>
      <w:r w:rsidR="006C6D5A">
        <w:rPr>
          <w:rFonts w:cstheme="minorHAnsi"/>
        </w:rPr>
        <w:t>3</w:t>
      </w:r>
      <w:r w:rsidRPr="00116C03">
        <w:rPr>
          <w:rFonts w:cstheme="minorHAnsi"/>
        </w:rPr>
        <w:t>,</w:t>
      </w:r>
    </w:p>
    <w:p w14:paraId="7205C6B3" w14:textId="6E01407A" w:rsidR="004F5EA4" w:rsidRPr="00116C03" w:rsidRDefault="004F5EA4" w:rsidP="004F5EA4">
      <w:pPr>
        <w:pStyle w:val="ListParagraph"/>
        <w:numPr>
          <w:ilvl w:val="0"/>
          <w:numId w:val="1"/>
        </w:numPr>
        <w:spacing w:line="276" w:lineRule="auto"/>
        <w:ind w:left="360"/>
        <w:jc w:val="both"/>
        <w:rPr>
          <w:rFonts w:cstheme="minorHAnsi"/>
        </w:rPr>
      </w:pPr>
      <w:r w:rsidRPr="00116C03">
        <w:rPr>
          <w:rFonts w:cstheme="minorHAnsi"/>
        </w:rPr>
        <w:t xml:space="preserve">Mengevaluasi relevansi risiko </w:t>
      </w:r>
      <w:r w:rsidR="00116C03" w:rsidRPr="00116C03">
        <w:rPr>
          <w:rFonts w:cstheme="minorHAnsi"/>
        </w:rPr>
        <w:t>utama/risk that Matter (RTM)</w:t>
      </w:r>
      <w:r w:rsidRPr="00116C03">
        <w:rPr>
          <w:rFonts w:cstheme="minorHAnsi"/>
        </w:rPr>
        <w:t xml:space="preserve"> Kompartemen pada tahun sebelumnya, y</w:t>
      </w:r>
      <w:r w:rsidR="000C3F85" w:rsidRPr="00116C03">
        <w:rPr>
          <w:rFonts w:cstheme="minorHAnsi"/>
        </w:rPr>
        <w:t xml:space="preserve">aitu risiko </w:t>
      </w:r>
      <w:r w:rsidR="00116C03" w:rsidRPr="00116C03">
        <w:rPr>
          <w:rFonts w:cstheme="minorHAnsi"/>
        </w:rPr>
        <w:t>utama/risk that matter (RTM)</w:t>
      </w:r>
      <w:r w:rsidR="000C3F85" w:rsidRPr="00116C03">
        <w:rPr>
          <w:rFonts w:cstheme="minorHAnsi"/>
        </w:rPr>
        <w:t xml:space="preserve"> tahun </w:t>
      </w:r>
      <w:r w:rsidR="00116C03" w:rsidRPr="00116C03">
        <w:rPr>
          <w:rFonts w:cstheme="minorHAnsi"/>
        </w:rPr>
        <w:t>202</w:t>
      </w:r>
      <w:r w:rsidR="00CD5F85">
        <w:rPr>
          <w:rFonts w:cstheme="minorHAnsi"/>
        </w:rPr>
        <w:t>2</w:t>
      </w:r>
      <w:r w:rsidRPr="00116C03">
        <w:rPr>
          <w:rFonts w:cstheme="minorHAnsi"/>
        </w:rPr>
        <w:t>,</w:t>
      </w:r>
    </w:p>
    <w:p w14:paraId="62A4A761" w14:textId="36E75C4D" w:rsidR="00AB21E0" w:rsidRPr="00116C03" w:rsidRDefault="00AB21E0" w:rsidP="004F5EA4">
      <w:pPr>
        <w:pStyle w:val="ListParagraph"/>
        <w:numPr>
          <w:ilvl w:val="0"/>
          <w:numId w:val="1"/>
        </w:numPr>
        <w:spacing w:line="276" w:lineRule="auto"/>
        <w:ind w:left="360"/>
        <w:jc w:val="both"/>
        <w:rPr>
          <w:rFonts w:cstheme="minorHAnsi"/>
        </w:rPr>
      </w:pPr>
      <w:r w:rsidRPr="00116C03">
        <w:rPr>
          <w:rFonts w:cstheme="minorHAnsi"/>
          <w:lang w:val="id-ID"/>
        </w:rPr>
        <w:t xml:space="preserve">Mengevaluasi </w:t>
      </w:r>
      <w:r w:rsidRPr="00116C03">
        <w:rPr>
          <w:rFonts w:cstheme="minorHAnsi"/>
        </w:rPr>
        <w:t>relevansi risiko</w:t>
      </w:r>
      <w:r w:rsidR="00DE3ADD" w:rsidRPr="00116C03">
        <w:rPr>
          <w:rFonts w:cstheme="minorHAnsi"/>
          <w:lang w:val="id-ID"/>
        </w:rPr>
        <w:t xml:space="preserve"> bidang penjaulan</w:t>
      </w:r>
      <w:r w:rsidR="000C3F85" w:rsidRPr="00116C03">
        <w:rPr>
          <w:rFonts w:cstheme="minorHAnsi"/>
          <w:lang w:val="id-ID"/>
        </w:rPr>
        <w:t xml:space="preserve"> </w:t>
      </w:r>
      <w:r w:rsidRPr="00116C03">
        <w:rPr>
          <w:rFonts w:cstheme="minorHAnsi"/>
          <w:lang w:val="id-ID"/>
        </w:rPr>
        <w:t xml:space="preserve">RJPP </w:t>
      </w:r>
      <w:r w:rsidR="00DE3ADD" w:rsidRPr="00116C03">
        <w:rPr>
          <w:rFonts w:cstheme="minorHAnsi"/>
          <w:lang w:val="id-ID"/>
        </w:rPr>
        <w:t xml:space="preserve">PT Pupuk Kaltim </w:t>
      </w:r>
      <w:r w:rsidR="00116C03" w:rsidRPr="00116C03">
        <w:rPr>
          <w:rFonts w:cstheme="minorHAnsi"/>
        </w:rPr>
        <w:t>2020</w:t>
      </w:r>
      <w:r w:rsidR="00DE3ADD" w:rsidRPr="00116C03">
        <w:rPr>
          <w:rFonts w:cstheme="minorHAnsi"/>
          <w:lang w:val="id-ID"/>
        </w:rPr>
        <w:t>-202</w:t>
      </w:r>
      <w:r w:rsidR="00116C03" w:rsidRPr="00116C03">
        <w:rPr>
          <w:rFonts w:cstheme="minorHAnsi"/>
        </w:rPr>
        <w:t>4</w:t>
      </w:r>
      <w:r w:rsidR="00DE3ADD" w:rsidRPr="00116C03">
        <w:rPr>
          <w:rFonts w:cstheme="minorHAnsi"/>
          <w:lang w:val="id-ID"/>
        </w:rPr>
        <w:t>,</w:t>
      </w:r>
    </w:p>
    <w:p w14:paraId="61B612DF" w14:textId="05E50F48" w:rsidR="00CC7345" w:rsidRPr="00116C03" w:rsidRDefault="004F5EA4" w:rsidP="004F5EA4">
      <w:pPr>
        <w:pStyle w:val="ListParagraph"/>
        <w:numPr>
          <w:ilvl w:val="0"/>
          <w:numId w:val="1"/>
        </w:numPr>
        <w:spacing w:line="276" w:lineRule="auto"/>
        <w:ind w:left="360"/>
        <w:jc w:val="both"/>
        <w:rPr>
          <w:rFonts w:cstheme="minorHAnsi"/>
        </w:rPr>
      </w:pPr>
      <w:r w:rsidRPr="00116C03">
        <w:rPr>
          <w:rFonts w:cstheme="minorHAnsi"/>
        </w:rPr>
        <w:t xml:space="preserve">Mengevaluasi risiko tinggi di proses bisnis Kompartemen dengan menyesuaikan terhadap konteks dan tujuan Perusahaan, baik bersumber dari risiko operasional Kompartemen maupun Departemen di bawah Kompartemen yang bersifat tinggi dapat dijadikan refrensi dalam penetapan usulan risiko </w:t>
      </w:r>
      <w:r w:rsidR="00116C03" w:rsidRPr="00116C03">
        <w:rPr>
          <w:rFonts w:cstheme="minorHAnsi"/>
        </w:rPr>
        <w:t>utama/ risk that matter (RTM)</w:t>
      </w:r>
      <w:r w:rsidRPr="00116C03">
        <w:rPr>
          <w:rFonts w:cstheme="minorHAnsi"/>
        </w:rPr>
        <w:t>.</w:t>
      </w:r>
    </w:p>
    <w:p w14:paraId="20FEDEAA" w14:textId="77777777" w:rsidR="00CC7345" w:rsidRPr="00116C03" w:rsidRDefault="00CC7345" w:rsidP="00CC7345">
      <w:pPr>
        <w:pStyle w:val="ListParagraph"/>
        <w:spacing w:line="276" w:lineRule="auto"/>
        <w:ind w:left="0"/>
        <w:jc w:val="both"/>
        <w:rPr>
          <w:rFonts w:cstheme="minorHAnsi"/>
        </w:rPr>
      </w:pPr>
    </w:p>
    <w:p w14:paraId="6CB0D794" w14:textId="77777777" w:rsidR="00F456CD" w:rsidRPr="00116C03" w:rsidRDefault="00F456CD" w:rsidP="00CC7345">
      <w:pPr>
        <w:pStyle w:val="ListParagraph"/>
        <w:spacing w:line="276" w:lineRule="auto"/>
        <w:ind w:left="0"/>
        <w:jc w:val="both"/>
        <w:rPr>
          <w:rFonts w:cstheme="minorHAnsi"/>
          <w:b/>
        </w:rPr>
      </w:pPr>
      <w:r w:rsidRPr="00116C03">
        <w:rPr>
          <w:rFonts w:cstheme="minorHAnsi"/>
          <w:b/>
        </w:rPr>
        <w:t>CARA MENGELOLA RISIKO STRATEGIS</w:t>
      </w:r>
    </w:p>
    <w:p w14:paraId="574B2EF7" w14:textId="77777777" w:rsidR="00F456CD" w:rsidRPr="00116C03" w:rsidRDefault="00F456CD" w:rsidP="00F456CD">
      <w:pPr>
        <w:pStyle w:val="ListParagraph"/>
        <w:numPr>
          <w:ilvl w:val="0"/>
          <w:numId w:val="2"/>
        </w:numPr>
        <w:spacing w:after="0" w:line="276" w:lineRule="auto"/>
        <w:ind w:left="360"/>
        <w:jc w:val="both"/>
        <w:rPr>
          <w:rFonts w:cstheme="minorHAnsi"/>
        </w:rPr>
      </w:pPr>
      <w:r w:rsidRPr="00116C03">
        <w:rPr>
          <w:rFonts w:cstheme="minorHAnsi"/>
        </w:rPr>
        <w:t>Membuat rencana kerja,</w:t>
      </w:r>
    </w:p>
    <w:p w14:paraId="7A55B0A3" w14:textId="77777777" w:rsidR="00F456CD" w:rsidRPr="00116C03" w:rsidRDefault="00F456CD" w:rsidP="00F456CD">
      <w:pPr>
        <w:numPr>
          <w:ilvl w:val="0"/>
          <w:numId w:val="2"/>
        </w:numPr>
        <w:spacing w:after="0" w:line="276" w:lineRule="auto"/>
        <w:ind w:left="360"/>
        <w:jc w:val="both"/>
        <w:rPr>
          <w:rFonts w:cstheme="minorHAnsi"/>
        </w:rPr>
      </w:pPr>
      <w:r w:rsidRPr="00116C03">
        <w:rPr>
          <w:rFonts w:cstheme="minorHAnsi"/>
        </w:rPr>
        <w:t>Membuat kebijakan untuk melaksanakan strategi yang telah ditentukan,</w:t>
      </w:r>
    </w:p>
    <w:p w14:paraId="44666788" w14:textId="77777777" w:rsidR="00F456CD" w:rsidRPr="00116C03" w:rsidRDefault="00F456CD" w:rsidP="00F456CD">
      <w:pPr>
        <w:numPr>
          <w:ilvl w:val="0"/>
          <w:numId w:val="2"/>
        </w:numPr>
        <w:spacing w:after="0" w:line="276" w:lineRule="auto"/>
        <w:ind w:left="360"/>
        <w:jc w:val="both"/>
        <w:rPr>
          <w:rFonts w:cstheme="minorHAnsi"/>
        </w:rPr>
      </w:pPr>
      <w:r w:rsidRPr="00116C03">
        <w:rPr>
          <w:rFonts w:cstheme="minorHAnsi"/>
        </w:rPr>
        <w:t xml:space="preserve">Melaksanakan </w:t>
      </w:r>
      <w:r w:rsidRPr="00116C03">
        <w:rPr>
          <w:rFonts w:cstheme="minorHAnsi"/>
          <w:i/>
        </w:rPr>
        <w:t>monitoring</w:t>
      </w:r>
      <w:r w:rsidRPr="00116C03">
        <w:rPr>
          <w:rFonts w:cstheme="minorHAnsi"/>
        </w:rPr>
        <w:t xml:space="preserve"> pencapaian rencana kerja secara periodik,</w:t>
      </w:r>
    </w:p>
    <w:p w14:paraId="279EB23C" w14:textId="77777777" w:rsidR="00F456CD" w:rsidRPr="00116C03" w:rsidRDefault="00F456CD" w:rsidP="00F456CD">
      <w:pPr>
        <w:numPr>
          <w:ilvl w:val="0"/>
          <w:numId w:val="2"/>
        </w:numPr>
        <w:spacing w:after="0" w:line="276" w:lineRule="auto"/>
        <w:ind w:left="360"/>
        <w:jc w:val="both"/>
        <w:rPr>
          <w:rFonts w:cstheme="minorHAnsi"/>
        </w:rPr>
      </w:pPr>
      <w:r w:rsidRPr="00116C03">
        <w:rPr>
          <w:rFonts w:cstheme="minorHAnsi"/>
        </w:rPr>
        <w:t>Melakukan evaluasi kembali atas hasil sementara yang dicapai, beserta faktor penyebab tidak tercapainya target, dilanjutkan dengan mitigasi atas faktor risiko penyebab kegagalan,</w:t>
      </w:r>
    </w:p>
    <w:p w14:paraId="0E287BDF" w14:textId="77777777" w:rsidR="00F456CD" w:rsidRPr="00116C03" w:rsidRDefault="00F456CD" w:rsidP="00F456CD">
      <w:pPr>
        <w:pStyle w:val="ListParagraph"/>
        <w:numPr>
          <w:ilvl w:val="0"/>
          <w:numId w:val="2"/>
        </w:numPr>
        <w:spacing w:after="0" w:line="276" w:lineRule="auto"/>
        <w:ind w:left="360"/>
        <w:jc w:val="both"/>
        <w:rPr>
          <w:rFonts w:cstheme="minorHAnsi"/>
        </w:rPr>
      </w:pPr>
      <w:r w:rsidRPr="00116C03">
        <w:rPr>
          <w:rFonts w:cstheme="minorHAnsi"/>
        </w:rPr>
        <w:t>Melakukan perbaikan atas rencana kerja semula dalam upaya mencapai target yang telah ditetapkan.</w:t>
      </w:r>
    </w:p>
    <w:p w14:paraId="4224C5D8" w14:textId="77777777" w:rsidR="00F456CD" w:rsidRPr="00116C03" w:rsidRDefault="00F456CD" w:rsidP="00F456CD">
      <w:pPr>
        <w:spacing w:after="0" w:line="276" w:lineRule="auto"/>
        <w:jc w:val="both"/>
        <w:rPr>
          <w:rFonts w:cstheme="minorHAnsi"/>
        </w:rPr>
      </w:pPr>
    </w:p>
    <w:p w14:paraId="17C6D347" w14:textId="77777777" w:rsidR="00E71122" w:rsidRPr="00116C03" w:rsidRDefault="00E71122" w:rsidP="00F456CD">
      <w:pPr>
        <w:spacing w:after="0" w:line="276" w:lineRule="auto"/>
        <w:jc w:val="both"/>
        <w:rPr>
          <w:rFonts w:cstheme="minorHAnsi"/>
        </w:rPr>
      </w:pPr>
    </w:p>
    <w:p w14:paraId="41A3FC2C" w14:textId="77777777" w:rsidR="00F456CD" w:rsidRPr="00116C03" w:rsidRDefault="00F456CD" w:rsidP="00F456CD">
      <w:pPr>
        <w:spacing w:line="276" w:lineRule="auto"/>
        <w:jc w:val="both"/>
        <w:rPr>
          <w:rFonts w:cstheme="minorHAnsi"/>
        </w:rPr>
      </w:pPr>
    </w:p>
    <w:p w14:paraId="4B0DF25C" w14:textId="77777777" w:rsidR="00D5167F" w:rsidRPr="00116C03" w:rsidRDefault="00D5167F" w:rsidP="00D5167F">
      <w:pPr>
        <w:spacing w:line="276" w:lineRule="auto"/>
        <w:ind w:left="-540" w:right="-450"/>
        <w:jc w:val="both"/>
        <w:rPr>
          <w:rFonts w:cstheme="minorHAnsi"/>
        </w:rPr>
      </w:pPr>
    </w:p>
    <w:p w14:paraId="71178D1C" w14:textId="77777777" w:rsidR="007F4DF3" w:rsidRPr="00116C03" w:rsidRDefault="007F4DF3" w:rsidP="007F4DF3">
      <w:pPr>
        <w:spacing w:line="276" w:lineRule="auto"/>
        <w:ind w:left="-180"/>
        <w:rPr>
          <w:rFonts w:cstheme="minorHAnsi"/>
          <w:b/>
        </w:rPr>
      </w:pPr>
    </w:p>
    <w:p w14:paraId="2F8D5546" w14:textId="77777777" w:rsidR="00CC7345" w:rsidRPr="00116C03" w:rsidRDefault="00CC7345" w:rsidP="007F4DF3">
      <w:pPr>
        <w:spacing w:after="0" w:line="276" w:lineRule="auto"/>
        <w:ind w:left="-180"/>
        <w:rPr>
          <w:rFonts w:cstheme="minorHAnsi"/>
          <w:b/>
        </w:rPr>
        <w:sectPr w:rsidR="00CC7345" w:rsidRPr="00116C03" w:rsidSect="004F5EA4">
          <w:headerReference w:type="default" r:id="rId11"/>
          <w:footerReference w:type="default" r:id="rId12"/>
          <w:pgSz w:w="12240" w:h="15840"/>
          <w:pgMar w:top="1440" w:right="1440" w:bottom="1440" w:left="1440" w:header="720" w:footer="720" w:gutter="0"/>
          <w:cols w:space="720"/>
          <w:docGrid w:linePitch="360"/>
        </w:sectPr>
      </w:pPr>
    </w:p>
    <w:p w14:paraId="5C0D19B2" w14:textId="13852A6C" w:rsidR="00AB21E0" w:rsidRPr="00116C03" w:rsidRDefault="00C5035E" w:rsidP="0032266D">
      <w:pPr>
        <w:pStyle w:val="ListParagraph"/>
        <w:numPr>
          <w:ilvl w:val="0"/>
          <w:numId w:val="5"/>
        </w:numPr>
        <w:ind w:left="360" w:hanging="360"/>
        <w:rPr>
          <w:rFonts w:cstheme="minorHAnsi"/>
          <w:b/>
        </w:rPr>
      </w:pPr>
      <w:r w:rsidRPr="00116C03">
        <w:rPr>
          <w:rFonts w:cstheme="minorHAnsi"/>
          <w:b/>
          <w:lang w:val="id-ID"/>
        </w:rPr>
        <w:lastRenderedPageBreak/>
        <w:t xml:space="preserve">RISIKO BIDANG </w:t>
      </w:r>
      <w:r w:rsidR="00E961D8" w:rsidRPr="00116C03">
        <w:rPr>
          <w:rFonts w:cstheme="minorHAnsi"/>
          <w:b/>
          <w:lang w:val="id-ID"/>
        </w:rPr>
        <w:t xml:space="preserve">KEUANGAN </w:t>
      </w:r>
      <w:r w:rsidRPr="00116C03">
        <w:rPr>
          <w:rFonts w:cstheme="minorHAnsi"/>
          <w:b/>
          <w:lang w:val="id-ID"/>
        </w:rPr>
        <w:t xml:space="preserve"> PADA </w:t>
      </w:r>
      <w:r w:rsidR="002B5C94">
        <w:rPr>
          <w:rFonts w:cstheme="minorHAnsi"/>
          <w:b/>
          <w:lang w:val="en-ID"/>
        </w:rPr>
        <w:t>RKAP</w:t>
      </w:r>
      <w:r w:rsidRPr="00116C03">
        <w:rPr>
          <w:rFonts w:cstheme="minorHAnsi"/>
          <w:b/>
          <w:lang w:val="id-ID"/>
        </w:rPr>
        <w:t xml:space="preserve"> PT PUPUK KALTIM 20</w:t>
      </w:r>
      <w:r w:rsidR="00116C03" w:rsidRPr="00116C03">
        <w:rPr>
          <w:rFonts w:cstheme="minorHAnsi"/>
          <w:b/>
        </w:rPr>
        <w:t>2</w:t>
      </w:r>
      <w:r w:rsidR="008F4F20">
        <w:rPr>
          <w:rFonts w:cstheme="minorHAnsi"/>
          <w:b/>
        </w:rPr>
        <w:t>3</w:t>
      </w:r>
    </w:p>
    <w:tbl>
      <w:tblPr>
        <w:tblStyle w:val="TableGrid"/>
        <w:tblW w:w="14743" w:type="dxa"/>
        <w:tblInd w:w="-714" w:type="dxa"/>
        <w:tblLayout w:type="fixed"/>
        <w:tblLook w:val="04A0" w:firstRow="1" w:lastRow="0" w:firstColumn="1" w:lastColumn="0" w:noHBand="0" w:noVBand="1"/>
      </w:tblPr>
      <w:tblGrid>
        <w:gridCol w:w="1882"/>
        <w:gridCol w:w="2229"/>
        <w:gridCol w:w="851"/>
        <w:gridCol w:w="2410"/>
        <w:gridCol w:w="425"/>
        <w:gridCol w:w="425"/>
        <w:gridCol w:w="567"/>
        <w:gridCol w:w="3119"/>
        <w:gridCol w:w="425"/>
        <w:gridCol w:w="425"/>
        <w:gridCol w:w="567"/>
        <w:gridCol w:w="1418"/>
      </w:tblGrid>
      <w:tr w:rsidR="00AB21E0" w:rsidRPr="00116C03" w14:paraId="1A2060D2" w14:textId="77777777" w:rsidTr="00526BB5">
        <w:trPr>
          <w:tblHeader/>
        </w:trPr>
        <w:tc>
          <w:tcPr>
            <w:tcW w:w="1882" w:type="dxa"/>
            <w:vMerge w:val="restart"/>
            <w:shd w:val="clear" w:color="auto" w:fill="FFFF00"/>
            <w:vAlign w:val="center"/>
          </w:tcPr>
          <w:p w14:paraId="7D9FB580" w14:textId="77777777" w:rsidR="00AB21E0" w:rsidRPr="00116C03" w:rsidRDefault="00AB21E0" w:rsidP="00524418">
            <w:pPr>
              <w:jc w:val="center"/>
              <w:rPr>
                <w:rFonts w:cstheme="minorHAnsi"/>
                <w:b/>
                <w:sz w:val="18"/>
                <w:szCs w:val="18"/>
              </w:rPr>
            </w:pPr>
            <w:r w:rsidRPr="00116C03">
              <w:rPr>
                <w:rFonts w:cstheme="minorHAnsi"/>
                <w:b/>
                <w:sz w:val="18"/>
                <w:szCs w:val="18"/>
              </w:rPr>
              <w:t>Sasaran Perusahaan</w:t>
            </w:r>
          </w:p>
        </w:tc>
        <w:tc>
          <w:tcPr>
            <w:tcW w:w="2229" w:type="dxa"/>
            <w:vMerge w:val="restart"/>
            <w:shd w:val="clear" w:color="auto" w:fill="FFFF00"/>
            <w:vAlign w:val="center"/>
          </w:tcPr>
          <w:p w14:paraId="7302E8A8" w14:textId="77777777" w:rsidR="00AB21E0" w:rsidRPr="00116C03" w:rsidRDefault="00AB21E0" w:rsidP="00524418">
            <w:pPr>
              <w:jc w:val="center"/>
              <w:rPr>
                <w:rFonts w:cstheme="minorHAnsi"/>
                <w:b/>
                <w:sz w:val="18"/>
                <w:szCs w:val="18"/>
              </w:rPr>
            </w:pPr>
            <w:r w:rsidRPr="00116C03">
              <w:rPr>
                <w:rFonts w:cstheme="minorHAnsi"/>
                <w:b/>
                <w:sz w:val="18"/>
                <w:szCs w:val="18"/>
              </w:rPr>
              <w:t>Nama Risiko</w:t>
            </w:r>
          </w:p>
        </w:tc>
        <w:tc>
          <w:tcPr>
            <w:tcW w:w="4678" w:type="dxa"/>
            <w:gridSpan w:val="5"/>
            <w:shd w:val="clear" w:color="auto" w:fill="FFFF00"/>
            <w:vAlign w:val="center"/>
          </w:tcPr>
          <w:p w14:paraId="51A46A4B" w14:textId="77777777" w:rsidR="00AB21E0" w:rsidRPr="00116C03" w:rsidRDefault="00AB21E0" w:rsidP="00524418">
            <w:pPr>
              <w:jc w:val="center"/>
              <w:rPr>
                <w:rFonts w:cstheme="minorHAnsi"/>
                <w:b/>
                <w:sz w:val="18"/>
                <w:szCs w:val="18"/>
              </w:rPr>
            </w:pPr>
            <w:r w:rsidRPr="00116C03">
              <w:rPr>
                <w:rFonts w:cstheme="minorHAnsi"/>
                <w:b/>
                <w:sz w:val="18"/>
                <w:szCs w:val="18"/>
              </w:rPr>
              <w:t>Inherent Risk</w:t>
            </w:r>
          </w:p>
        </w:tc>
        <w:tc>
          <w:tcPr>
            <w:tcW w:w="5954" w:type="dxa"/>
            <w:gridSpan w:val="5"/>
            <w:shd w:val="clear" w:color="auto" w:fill="FFFF00"/>
            <w:vAlign w:val="center"/>
          </w:tcPr>
          <w:p w14:paraId="2B8EA36D" w14:textId="77777777" w:rsidR="00AB21E0" w:rsidRPr="00116C03" w:rsidRDefault="00AB21E0" w:rsidP="00524418">
            <w:pPr>
              <w:jc w:val="center"/>
              <w:rPr>
                <w:rFonts w:cstheme="minorHAnsi"/>
                <w:b/>
                <w:sz w:val="18"/>
                <w:szCs w:val="18"/>
              </w:rPr>
            </w:pPr>
            <w:r w:rsidRPr="00116C03">
              <w:rPr>
                <w:rFonts w:cstheme="minorHAnsi"/>
                <w:b/>
                <w:sz w:val="18"/>
                <w:szCs w:val="18"/>
              </w:rPr>
              <w:t>Residual Risk</w:t>
            </w:r>
          </w:p>
        </w:tc>
      </w:tr>
      <w:tr w:rsidR="00AB21E0" w:rsidRPr="00116C03" w14:paraId="00E29C41" w14:textId="77777777" w:rsidTr="00526BB5">
        <w:tc>
          <w:tcPr>
            <w:tcW w:w="1882" w:type="dxa"/>
            <w:vMerge/>
            <w:shd w:val="clear" w:color="auto" w:fill="FFFF00"/>
          </w:tcPr>
          <w:p w14:paraId="672F120F" w14:textId="77777777" w:rsidR="00AB21E0" w:rsidRPr="00116C03" w:rsidRDefault="00AB21E0" w:rsidP="00524418">
            <w:pPr>
              <w:jc w:val="center"/>
              <w:rPr>
                <w:rFonts w:cstheme="minorHAnsi"/>
                <w:b/>
                <w:sz w:val="18"/>
                <w:szCs w:val="18"/>
              </w:rPr>
            </w:pPr>
          </w:p>
        </w:tc>
        <w:tc>
          <w:tcPr>
            <w:tcW w:w="2229" w:type="dxa"/>
            <w:vMerge/>
            <w:shd w:val="clear" w:color="auto" w:fill="FFFF00"/>
            <w:vAlign w:val="center"/>
          </w:tcPr>
          <w:p w14:paraId="13D4A504" w14:textId="77777777" w:rsidR="00AB21E0" w:rsidRPr="00116C03" w:rsidRDefault="00AB21E0" w:rsidP="00524418">
            <w:pPr>
              <w:jc w:val="center"/>
              <w:rPr>
                <w:rFonts w:cstheme="minorHAnsi"/>
                <w:b/>
                <w:sz w:val="18"/>
                <w:szCs w:val="18"/>
              </w:rPr>
            </w:pPr>
          </w:p>
        </w:tc>
        <w:tc>
          <w:tcPr>
            <w:tcW w:w="851" w:type="dxa"/>
            <w:shd w:val="clear" w:color="auto" w:fill="FFFF00"/>
            <w:vAlign w:val="center"/>
          </w:tcPr>
          <w:p w14:paraId="5FCB3C94" w14:textId="77777777" w:rsidR="00AB21E0" w:rsidRPr="00116C03" w:rsidRDefault="00AB21E0" w:rsidP="00524418">
            <w:pPr>
              <w:jc w:val="center"/>
              <w:rPr>
                <w:rFonts w:cstheme="minorHAnsi"/>
                <w:b/>
                <w:sz w:val="18"/>
                <w:szCs w:val="18"/>
              </w:rPr>
            </w:pPr>
            <w:r w:rsidRPr="00116C03">
              <w:rPr>
                <w:rFonts w:cstheme="minorHAnsi"/>
                <w:b/>
                <w:sz w:val="18"/>
                <w:szCs w:val="18"/>
              </w:rPr>
              <w:t>Sebab</w:t>
            </w:r>
          </w:p>
        </w:tc>
        <w:tc>
          <w:tcPr>
            <w:tcW w:w="2410" w:type="dxa"/>
            <w:shd w:val="clear" w:color="auto" w:fill="FFFF00"/>
            <w:vAlign w:val="center"/>
          </w:tcPr>
          <w:p w14:paraId="12DFE777" w14:textId="77777777" w:rsidR="00AB21E0" w:rsidRPr="00116C03" w:rsidRDefault="00AB21E0" w:rsidP="00524418">
            <w:pPr>
              <w:jc w:val="center"/>
              <w:rPr>
                <w:rFonts w:cstheme="minorHAnsi"/>
                <w:b/>
                <w:sz w:val="18"/>
                <w:szCs w:val="18"/>
              </w:rPr>
            </w:pPr>
            <w:r w:rsidRPr="00116C03">
              <w:rPr>
                <w:rFonts w:cstheme="minorHAnsi"/>
                <w:b/>
                <w:sz w:val="18"/>
                <w:szCs w:val="18"/>
              </w:rPr>
              <w:t xml:space="preserve">Dampak </w:t>
            </w:r>
          </w:p>
        </w:tc>
        <w:tc>
          <w:tcPr>
            <w:tcW w:w="425" w:type="dxa"/>
            <w:shd w:val="clear" w:color="auto" w:fill="FFFF00"/>
            <w:vAlign w:val="center"/>
          </w:tcPr>
          <w:p w14:paraId="32BF70B6" w14:textId="77777777" w:rsidR="00AB21E0" w:rsidRPr="00116C03" w:rsidRDefault="00AB21E0" w:rsidP="00524418">
            <w:pPr>
              <w:jc w:val="center"/>
              <w:rPr>
                <w:rFonts w:cstheme="minorHAnsi"/>
                <w:b/>
                <w:sz w:val="18"/>
                <w:szCs w:val="18"/>
              </w:rPr>
            </w:pPr>
            <w:r w:rsidRPr="00116C03">
              <w:rPr>
                <w:rFonts w:cstheme="minorHAnsi"/>
                <w:b/>
                <w:sz w:val="18"/>
                <w:szCs w:val="18"/>
              </w:rPr>
              <w:t>L</w:t>
            </w:r>
          </w:p>
        </w:tc>
        <w:tc>
          <w:tcPr>
            <w:tcW w:w="425" w:type="dxa"/>
            <w:shd w:val="clear" w:color="auto" w:fill="FFFF00"/>
            <w:vAlign w:val="center"/>
          </w:tcPr>
          <w:p w14:paraId="7553BD99" w14:textId="77777777" w:rsidR="00AB21E0" w:rsidRPr="00116C03" w:rsidRDefault="00AB21E0" w:rsidP="00524418">
            <w:pPr>
              <w:jc w:val="center"/>
              <w:rPr>
                <w:rFonts w:cstheme="minorHAnsi"/>
                <w:b/>
                <w:sz w:val="18"/>
                <w:szCs w:val="18"/>
              </w:rPr>
            </w:pPr>
            <w:r w:rsidRPr="00116C03">
              <w:rPr>
                <w:rFonts w:cstheme="minorHAnsi"/>
                <w:b/>
                <w:sz w:val="18"/>
                <w:szCs w:val="18"/>
              </w:rPr>
              <w:t>C</w:t>
            </w:r>
          </w:p>
        </w:tc>
        <w:tc>
          <w:tcPr>
            <w:tcW w:w="567" w:type="dxa"/>
            <w:shd w:val="clear" w:color="auto" w:fill="FFFF00"/>
            <w:vAlign w:val="center"/>
          </w:tcPr>
          <w:p w14:paraId="289D7B5D" w14:textId="77777777" w:rsidR="00AB21E0" w:rsidRPr="00116C03" w:rsidRDefault="00AB21E0" w:rsidP="00524418">
            <w:pPr>
              <w:jc w:val="center"/>
              <w:rPr>
                <w:rFonts w:cstheme="minorHAnsi"/>
                <w:b/>
                <w:sz w:val="18"/>
                <w:szCs w:val="18"/>
              </w:rPr>
            </w:pPr>
            <w:r w:rsidRPr="00116C03">
              <w:rPr>
                <w:rFonts w:cstheme="minorHAnsi"/>
                <w:b/>
                <w:sz w:val="18"/>
                <w:szCs w:val="18"/>
              </w:rPr>
              <w:t>LxC</w:t>
            </w:r>
          </w:p>
        </w:tc>
        <w:tc>
          <w:tcPr>
            <w:tcW w:w="3119" w:type="dxa"/>
            <w:shd w:val="clear" w:color="auto" w:fill="FFFF00"/>
            <w:vAlign w:val="center"/>
          </w:tcPr>
          <w:p w14:paraId="3C925E1A" w14:textId="77777777" w:rsidR="00AB21E0" w:rsidRPr="00116C03" w:rsidRDefault="00AB21E0" w:rsidP="00524418">
            <w:pPr>
              <w:jc w:val="center"/>
              <w:rPr>
                <w:rFonts w:cstheme="minorHAnsi"/>
                <w:b/>
                <w:sz w:val="18"/>
                <w:szCs w:val="18"/>
              </w:rPr>
            </w:pPr>
            <w:r w:rsidRPr="00116C03">
              <w:rPr>
                <w:rFonts w:cstheme="minorHAnsi"/>
                <w:b/>
                <w:sz w:val="18"/>
                <w:szCs w:val="18"/>
              </w:rPr>
              <w:t>MItigasi Risiko</w:t>
            </w:r>
          </w:p>
        </w:tc>
        <w:tc>
          <w:tcPr>
            <w:tcW w:w="425" w:type="dxa"/>
            <w:shd w:val="clear" w:color="auto" w:fill="FFFF00"/>
            <w:vAlign w:val="center"/>
          </w:tcPr>
          <w:p w14:paraId="5630D194" w14:textId="77777777" w:rsidR="00AB21E0" w:rsidRPr="00116C03" w:rsidRDefault="00AB21E0" w:rsidP="00524418">
            <w:pPr>
              <w:jc w:val="center"/>
              <w:rPr>
                <w:rFonts w:cstheme="minorHAnsi"/>
                <w:b/>
                <w:sz w:val="18"/>
                <w:szCs w:val="18"/>
              </w:rPr>
            </w:pPr>
            <w:r w:rsidRPr="00116C03">
              <w:rPr>
                <w:rFonts w:cstheme="minorHAnsi"/>
                <w:b/>
                <w:sz w:val="18"/>
                <w:szCs w:val="18"/>
              </w:rPr>
              <w:t>L</w:t>
            </w:r>
          </w:p>
        </w:tc>
        <w:tc>
          <w:tcPr>
            <w:tcW w:w="425" w:type="dxa"/>
            <w:shd w:val="clear" w:color="auto" w:fill="FFFF00"/>
            <w:vAlign w:val="center"/>
          </w:tcPr>
          <w:p w14:paraId="29E4F535" w14:textId="77777777" w:rsidR="00AB21E0" w:rsidRPr="00116C03" w:rsidRDefault="00AB21E0" w:rsidP="00524418">
            <w:pPr>
              <w:jc w:val="center"/>
              <w:rPr>
                <w:rFonts w:cstheme="minorHAnsi"/>
                <w:b/>
                <w:sz w:val="18"/>
                <w:szCs w:val="18"/>
              </w:rPr>
            </w:pPr>
            <w:r w:rsidRPr="00116C03">
              <w:rPr>
                <w:rFonts w:cstheme="minorHAnsi"/>
                <w:b/>
                <w:sz w:val="18"/>
                <w:szCs w:val="18"/>
              </w:rPr>
              <w:t>C</w:t>
            </w:r>
          </w:p>
        </w:tc>
        <w:tc>
          <w:tcPr>
            <w:tcW w:w="567" w:type="dxa"/>
            <w:shd w:val="clear" w:color="auto" w:fill="FFFF00"/>
            <w:vAlign w:val="center"/>
          </w:tcPr>
          <w:p w14:paraId="4F9FAEF2" w14:textId="77777777" w:rsidR="00AB21E0" w:rsidRPr="00116C03" w:rsidRDefault="00AB21E0" w:rsidP="00524418">
            <w:pPr>
              <w:jc w:val="center"/>
              <w:rPr>
                <w:rFonts w:cstheme="minorHAnsi"/>
                <w:b/>
                <w:sz w:val="18"/>
                <w:szCs w:val="18"/>
              </w:rPr>
            </w:pPr>
            <w:r w:rsidRPr="00116C03">
              <w:rPr>
                <w:rFonts w:cstheme="minorHAnsi"/>
                <w:b/>
                <w:sz w:val="18"/>
                <w:szCs w:val="18"/>
              </w:rPr>
              <w:t>LxC</w:t>
            </w:r>
          </w:p>
        </w:tc>
        <w:tc>
          <w:tcPr>
            <w:tcW w:w="1418" w:type="dxa"/>
            <w:shd w:val="clear" w:color="auto" w:fill="FFFF00"/>
            <w:vAlign w:val="center"/>
          </w:tcPr>
          <w:p w14:paraId="3C0758B3" w14:textId="77777777" w:rsidR="00AB21E0" w:rsidRPr="00116C03" w:rsidRDefault="00AB21E0" w:rsidP="00524418">
            <w:pPr>
              <w:jc w:val="center"/>
              <w:rPr>
                <w:rFonts w:cstheme="minorHAnsi"/>
                <w:b/>
                <w:sz w:val="18"/>
                <w:szCs w:val="18"/>
              </w:rPr>
            </w:pPr>
            <w:r w:rsidRPr="00116C03">
              <w:rPr>
                <w:rFonts w:cstheme="minorHAnsi"/>
                <w:b/>
                <w:sz w:val="18"/>
                <w:szCs w:val="18"/>
              </w:rPr>
              <w:t>Penanggung Jawab</w:t>
            </w:r>
          </w:p>
        </w:tc>
      </w:tr>
      <w:tr w:rsidR="007E66D3" w:rsidRPr="00116C03" w14:paraId="0CDE3EA7" w14:textId="77777777" w:rsidTr="00526BB5">
        <w:tc>
          <w:tcPr>
            <w:tcW w:w="1882" w:type="dxa"/>
          </w:tcPr>
          <w:p w14:paraId="10911932" w14:textId="7F0773C3" w:rsidR="007E66D3" w:rsidRPr="007E66D3" w:rsidRDefault="007E66D3" w:rsidP="007E66D3">
            <w:pPr>
              <w:rPr>
                <w:rFonts w:cstheme="minorHAnsi"/>
                <w:sz w:val="18"/>
                <w:szCs w:val="18"/>
              </w:rPr>
            </w:pPr>
            <w:r w:rsidRPr="007E66D3">
              <w:rPr>
                <w:rFonts w:cstheme="minorHAnsi"/>
                <w:bCs/>
                <w:sz w:val="18"/>
                <w:szCs w:val="18"/>
              </w:rPr>
              <w:t>Melakukan Initial Public Offering (IPO)</w:t>
            </w:r>
          </w:p>
        </w:tc>
        <w:tc>
          <w:tcPr>
            <w:tcW w:w="2229" w:type="dxa"/>
          </w:tcPr>
          <w:p w14:paraId="1CE7D8BE" w14:textId="77777777" w:rsidR="007E66D3" w:rsidRPr="007E66D3" w:rsidRDefault="007E66D3" w:rsidP="007E66D3">
            <w:pPr>
              <w:tabs>
                <w:tab w:val="left" w:pos="3778"/>
              </w:tabs>
              <w:snapToGrid w:val="0"/>
              <w:spacing w:before="60" w:after="60"/>
              <w:ind w:right="61"/>
              <w:rPr>
                <w:rFonts w:cstheme="minorHAnsi"/>
                <w:sz w:val="18"/>
                <w:szCs w:val="18"/>
              </w:rPr>
            </w:pPr>
            <w:r w:rsidRPr="007E66D3">
              <w:rPr>
                <w:rFonts w:cstheme="minorHAnsi"/>
                <w:sz w:val="18"/>
                <w:szCs w:val="18"/>
              </w:rPr>
              <w:t>Belum    adanya Keputusan Pemegang Saham PKT</w:t>
            </w:r>
          </w:p>
          <w:p w14:paraId="298053C1" w14:textId="72C07730" w:rsidR="007E66D3" w:rsidRPr="007E66D3" w:rsidRDefault="007E66D3" w:rsidP="007E66D3">
            <w:pPr>
              <w:rPr>
                <w:rFonts w:cstheme="minorHAnsi"/>
                <w:sz w:val="18"/>
                <w:szCs w:val="18"/>
              </w:rPr>
            </w:pPr>
          </w:p>
        </w:tc>
        <w:tc>
          <w:tcPr>
            <w:tcW w:w="851" w:type="dxa"/>
          </w:tcPr>
          <w:p w14:paraId="6BEAB6A7" w14:textId="77777777" w:rsidR="007E66D3" w:rsidRPr="007E66D3" w:rsidRDefault="007E66D3" w:rsidP="007E66D3">
            <w:pPr>
              <w:ind w:left="229" w:hanging="229"/>
              <w:rPr>
                <w:rFonts w:cstheme="minorHAnsi"/>
                <w:sz w:val="18"/>
                <w:szCs w:val="18"/>
              </w:rPr>
            </w:pPr>
          </w:p>
        </w:tc>
        <w:tc>
          <w:tcPr>
            <w:tcW w:w="2410" w:type="dxa"/>
          </w:tcPr>
          <w:p w14:paraId="23245396" w14:textId="77777777" w:rsidR="007E66D3" w:rsidRPr="007E66D3" w:rsidRDefault="007E66D3" w:rsidP="007E66D3">
            <w:pPr>
              <w:tabs>
                <w:tab w:val="left" w:pos="3778"/>
              </w:tabs>
              <w:snapToGrid w:val="0"/>
              <w:spacing w:before="60" w:after="60"/>
              <w:rPr>
                <w:rFonts w:cstheme="minorHAnsi"/>
                <w:sz w:val="18"/>
                <w:szCs w:val="18"/>
              </w:rPr>
            </w:pPr>
            <w:r w:rsidRPr="007E66D3">
              <w:rPr>
                <w:rFonts w:cstheme="minorHAnsi"/>
                <w:sz w:val="18"/>
                <w:szCs w:val="18"/>
              </w:rPr>
              <w:t>PKT tidak dapat melakukan listing sesuai jadwal yang    direncanakan</w:t>
            </w:r>
          </w:p>
          <w:p w14:paraId="64AB75A7" w14:textId="640A1B26" w:rsidR="007E66D3" w:rsidRPr="007E66D3" w:rsidRDefault="007E66D3" w:rsidP="007E66D3">
            <w:pPr>
              <w:rPr>
                <w:rFonts w:cstheme="minorHAnsi"/>
                <w:sz w:val="18"/>
                <w:szCs w:val="18"/>
              </w:rPr>
            </w:pPr>
          </w:p>
        </w:tc>
        <w:tc>
          <w:tcPr>
            <w:tcW w:w="425" w:type="dxa"/>
          </w:tcPr>
          <w:p w14:paraId="20CD7F55" w14:textId="30FA72D9" w:rsidR="007E66D3" w:rsidRPr="007E66D3" w:rsidRDefault="007E66D3" w:rsidP="007E66D3">
            <w:pPr>
              <w:jc w:val="center"/>
              <w:rPr>
                <w:rFonts w:cstheme="minorHAnsi"/>
                <w:sz w:val="18"/>
                <w:szCs w:val="18"/>
              </w:rPr>
            </w:pPr>
            <w:r w:rsidRPr="007E66D3">
              <w:rPr>
                <w:rFonts w:cstheme="minorHAnsi"/>
                <w:sz w:val="18"/>
                <w:szCs w:val="18"/>
              </w:rPr>
              <w:t>4</w:t>
            </w:r>
          </w:p>
        </w:tc>
        <w:tc>
          <w:tcPr>
            <w:tcW w:w="425" w:type="dxa"/>
          </w:tcPr>
          <w:p w14:paraId="069A966E" w14:textId="1314B4AB" w:rsidR="007E66D3" w:rsidRPr="007E66D3" w:rsidRDefault="007E66D3" w:rsidP="007E66D3">
            <w:pPr>
              <w:jc w:val="center"/>
              <w:rPr>
                <w:rFonts w:cstheme="minorHAnsi"/>
                <w:sz w:val="18"/>
                <w:szCs w:val="18"/>
              </w:rPr>
            </w:pPr>
            <w:r w:rsidRPr="007E66D3">
              <w:rPr>
                <w:rFonts w:cstheme="minorHAnsi"/>
                <w:sz w:val="18"/>
                <w:szCs w:val="18"/>
              </w:rPr>
              <w:t>5</w:t>
            </w:r>
          </w:p>
        </w:tc>
        <w:tc>
          <w:tcPr>
            <w:tcW w:w="567" w:type="dxa"/>
          </w:tcPr>
          <w:p w14:paraId="7389B66D" w14:textId="223708BF" w:rsidR="007E66D3" w:rsidRPr="007E66D3" w:rsidRDefault="007E66D3" w:rsidP="007E66D3">
            <w:pPr>
              <w:jc w:val="center"/>
              <w:rPr>
                <w:rFonts w:cstheme="minorHAnsi"/>
                <w:sz w:val="18"/>
                <w:szCs w:val="18"/>
              </w:rPr>
            </w:pPr>
            <w:r w:rsidRPr="007E66D3">
              <w:rPr>
                <w:rFonts w:cstheme="minorHAnsi"/>
                <w:sz w:val="18"/>
                <w:szCs w:val="18"/>
              </w:rPr>
              <w:t>20</w:t>
            </w:r>
          </w:p>
        </w:tc>
        <w:tc>
          <w:tcPr>
            <w:tcW w:w="3119" w:type="dxa"/>
          </w:tcPr>
          <w:p w14:paraId="1D0F204F" w14:textId="77777777" w:rsidR="007E66D3" w:rsidRPr="007E66D3" w:rsidRDefault="007E66D3" w:rsidP="007E66D3">
            <w:pPr>
              <w:snapToGrid w:val="0"/>
              <w:spacing w:before="60" w:after="60"/>
              <w:rPr>
                <w:rFonts w:cstheme="minorHAnsi"/>
                <w:sz w:val="18"/>
                <w:szCs w:val="18"/>
              </w:rPr>
            </w:pPr>
            <w:r w:rsidRPr="007E66D3">
              <w:rPr>
                <w:rFonts w:cstheme="minorHAnsi"/>
                <w:sz w:val="18"/>
                <w:szCs w:val="18"/>
              </w:rPr>
              <w:t>Koordinasi secara   berkala Pemegang Saham dan Kementerian BUMN</w:t>
            </w:r>
          </w:p>
          <w:p w14:paraId="667876DC" w14:textId="37F42FC4" w:rsidR="007E66D3" w:rsidRPr="007E66D3" w:rsidRDefault="007E66D3" w:rsidP="007E66D3">
            <w:pPr>
              <w:ind w:left="283" w:hanging="278"/>
              <w:rPr>
                <w:rFonts w:cstheme="minorHAnsi"/>
                <w:sz w:val="18"/>
                <w:szCs w:val="18"/>
              </w:rPr>
            </w:pPr>
          </w:p>
        </w:tc>
        <w:tc>
          <w:tcPr>
            <w:tcW w:w="425" w:type="dxa"/>
          </w:tcPr>
          <w:p w14:paraId="3674BF59" w14:textId="0AF6C51A" w:rsidR="007E66D3" w:rsidRPr="00116C03" w:rsidRDefault="007E66D3" w:rsidP="007E66D3">
            <w:pPr>
              <w:jc w:val="center"/>
              <w:rPr>
                <w:rFonts w:cstheme="minorHAnsi"/>
                <w:sz w:val="18"/>
                <w:szCs w:val="18"/>
              </w:rPr>
            </w:pPr>
          </w:p>
        </w:tc>
        <w:tc>
          <w:tcPr>
            <w:tcW w:w="425" w:type="dxa"/>
          </w:tcPr>
          <w:p w14:paraId="37DD829D" w14:textId="659B1EBA" w:rsidR="007E66D3" w:rsidRPr="00116C03" w:rsidRDefault="007E66D3" w:rsidP="007E66D3">
            <w:pPr>
              <w:jc w:val="center"/>
              <w:rPr>
                <w:rFonts w:cstheme="minorHAnsi"/>
                <w:sz w:val="18"/>
                <w:szCs w:val="18"/>
              </w:rPr>
            </w:pPr>
          </w:p>
        </w:tc>
        <w:tc>
          <w:tcPr>
            <w:tcW w:w="567" w:type="dxa"/>
          </w:tcPr>
          <w:p w14:paraId="47E88D3D" w14:textId="6066DF8D" w:rsidR="007E66D3" w:rsidRPr="00116C03" w:rsidRDefault="007E66D3" w:rsidP="007E66D3">
            <w:pPr>
              <w:jc w:val="center"/>
              <w:rPr>
                <w:rFonts w:cstheme="minorHAnsi"/>
                <w:sz w:val="18"/>
                <w:szCs w:val="18"/>
              </w:rPr>
            </w:pPr>
          </w:p>
        </w:tc>
        <w:tc>
          <w:tcPr>
            <w:tcW w:w="1418" w:type="dxa"/>
          </w:tcPr>
          <w:p w14:paraId="3F7F2C96" w14:textId="4497C8C5" w:rsidR="007E66D3" w:rsidRPr="00116C03" w:rsidRDefault="00526BB5" w:rsidP="007E66D3">
            <w:pPr>
              <w:jc w:val="center"/>
              <w:rPr>
                <w:rFonts w:cstheme="minorHAnsi"/>
                <w:sz w:val="18"/>
                <w:szCs w:val="18"/>
              </w:rPr>
            </w:pPr>
            <w:r>
              <w:rPr>
                <w:rFonts w:cstheme="minorHAnsi"/>
                <w:sz w:val="18"/>
                <w:szCs w:val="18"/>
              </w:rPr>
              <w:t>Tim IPO</w:t>
            </w:r>
          </w:p>
        </w:tc>
      </w:tr>
      <w:tr w:rsidR="007E66D3" w:rsidRPr="00116C03" w14:paraId="512B6FC2" w14:textId="77777777" w:rsidTr="00526BB5">
        <w:tc>
          <w:tcPr>
            <w:tcW w:w="1882" w:type="dxa"/>
          </w:tcPr>
          <w:p w14:paraId="45163D12" w14:textId="77777777" w:rsidR="007E66D3" w:rsidRPr="007E66D3" w:rsidRDefault="007E66D3" w:rsidP="007E66D3">
            <w:pPr>
              <w:rPr>
                <w:rFonts w:cstheme="minorHAnsi"/>
                <w:sz w:val="18"/>
                <w:szCs w:val="18"/>
              </w:rPr>
            </w:pPr>
          </w:p>
        </w:tc>
        <w:tc>
          <w:tcPr>
            <w:tcW w:w="2229" w:type="dxa"/>
          </w:tcPr>
          <w:p w14:paraId="0572B07E" w14:textId="77777777" w:rsidR="007E66D3" w:rsidRPr="007E66D3" w:rsidRDefault="007E66D3" w:rsidP="007E66D3">
            <w:pPr>
              <w:tabs>
                <w:tab w:val="left" w:pos="3778"/>
              </w:tabs>
              <w:snapToGrid w:val="0"/>
              <w:spacing w:before="60" w:after="60"/>
              <w:ind w:right="-30"/>
              <w:rPr>
                <w:rFonts w:cstheme="minorHAnsi"/>
                <w:sz w:val="18"/>
                <w:szCs w:val="18"/>
              </w:rPr>
            </w:pPr>
            <w:r w:rsidRPr="007E66D3">
              <w:rPr>
                <w:rFonts w:cstheme="minorHAnsi"/>
                <w:sz w:val="18"/>
                <w:szCs w:val="18"/>
              </w:rPr>
              <w:t>Adanya pemberitaan negative terkait reputasi perusahaan</w:t>
            </w:r>
          </w:p>
          <w:p w14:paraId="0131C26B" w14:textId="03443588" w:rsidR="007E66D3" w:rsidRPr="007E66D3" w:rsidRDefault="007E66D3" w:rsidP="007E66D3">
            <w:pPr>
              <w:rPr>
                <w:rFonts w:cstheme="minorHAnsi"/>
                <w:sz w:val="18"/>
                <w:szCs w:val="18"/>
              </w:rPr>
            </w:pPr>
          </w:p>
        </w:tc>
        <w:tc>
          <w:tcPr>
            <w:tcW w:w="851" w:type="dxa"/>
          </w:tcPr>
          <w:p w14:paraId="6CFC4568" w14:textId="7B478EF5" w:rsidR="007E66D3" w:rsidRPr="007E66D3" w:rsidRDefault="007E66D3" w:rsidP="007E66D3">
            <w:pPr>
              <w:rPr>
                <w:rFonts w:cstheme="minorHAnsi"/>
                <w:sz w:val="18"/>
                <w:szCs w:val="18"/>
              </w:rPr>
            </w:pPr>
          </w:p>
        </w:tc>
        <w:tc>
          <w:tcPr>
            <w:tcW w:w="2410" w:type="dxa"/>
          </w:tcPr>
          <w:p w14:paraId="43A75AF6" w14:textId="77777777" w:rsidR="007E66D3" w:rsidRPr="007E66D3" w:rsidRDefault="007E66D3" w:rsidP="007E66D3">
            <w:pPr>
              <w:tabs>
                <w:tab w:val="left" w:pos="3778"/>
              </w:tabs>
              <w:snapToGrid w:val="0"/>
              <w:spacing w:before="60" w:after="60"/>
              <w:rPr>
                <w:rFonts w:cstheme="minorHAnsi"/>
                <w:sz w:val="18"/>
                <w:szCs w:val="18"/>
              </w:rPr>
            </w:pPr>
            <w:r w:rsidRPr="007E66D3">
              <w:rPr>
                <w:rFonts w:cstheme="minorHAnsi"/>
                <w:sz w:val="18"/>
                <w:szCs w:val="18"/>
              </w:rPr>
              <w:t>Menurunnya reputasi perusahaan</w:t>
            </w:r>
          </w:p>
          <w:p w14:paraId="5CA5B294" w14:textId="14E0486F" w:rsidR="007E66D3" w:rsidRPr="007E66D3" w:rsidRDefault="007E66D3" w:rsidP="007E66D3">
            <w:pPr>
              <w:rPr>
                <w:rFonts w:cstheme="minorHAnsi"/>
                <w:sz w:val="18"/>
                <w:szCs w:val="18"/>
              </w:rPr>
            </w:pPr>
          </w:p>
        </w:tc>
        <w:tc>
          <w:tcPr>
            <w:tcW w:w="425" w:type="dxa"/>
          </w:tcPr>
          <w:p w14:paraId="5BC0B905" w14:textId="7787E0D1" w:rsidR="007E66D3" w:rsidRPr="007E66D3" w:rsidRDefault="007E66D3" w:rsidP="007E66D3">
            <w:pPr>
              <w:jc w:val="center"/>
              <w:rPr>
                <w:rFonts w:cstheme="minorHAnsi"/>
                <w:sz w:val="18"/>
                <w:szCs w:val="18"/>
              </w:rPr>
            </w:pPr>
            <w:r w:rsidRPr="007E66D3">
              <w:rPr>
                <w:rFonts w:cstheme="minorHAnsi"/>
                <w:sz w:val="18"/>
                <w:szCs w:val="18"/>
              </w:rPr>
              <w:t>2</w:t>
            </w:r>
          </w:p>
        </w:tc>
        <w:tc>
          <w:tcPr>
            <w:tcW w:w="425" w:type="dxa"/>
          </w:tcPr>
          <w:p w14:paraId="0B86EC2E" w14:textId="32C8B799" w:rsidR="007E66D3" w:rsidRPr="007E66D3" w:rsidRDefault="007E66D3" w:rsidP="007E66D3">
            <w:pPr>
              <w:jc w:val="center"/>
              <w:rPr>
                <w:rFonts w:cstheme="minorHAnsi"/>
                <w:sz w:val="18"/>
                <w:szCs w:val="18"/>
              </w:rPr>
            </w:pPr>
            <w:r w:rsidRPr="007E66D3">
              <w:rPr>
                <w:rFonts w:cstheme="minorHAnsi"/>
                <w:sz w:val="18"/>
                <w:szCs w:val="18"/>
              </w:rPr>
              <w:t>4</w:t>
            </w:r>
          </w:p>
        </w:tc>
        <w:tc>
          <w:tcPr>
            <w:tcW w:w="567" w:type="dxa"/>
          </w:tcPr>
          <w:p w14:paraId="521F61BF" w14:textId="26566C94" w:rsidR="007E66D3" w:rsidRPr="007E66D3" w:rsidRDefault="007E66D3" w:rsidP="007E66D3">
            <w:pPr>
              <w:jc w:val="center"/>
              <w:rPr>
                <w:rFonts w:cstheme="minorHAnsi"/>
                <w:sz w:val="18"/>
                <w:szCs w:val="18"/>
              </w:rPr>
            </w:pPr>
            <w:r w:rsidRPr="007E66D3">
              <w:rPr>
                <w:rFonts w:cstheme="minorHAnsi"/>
                <w:sz w:val="18"/>
                <w:szCs w:val="18"/>
              </w:rPr>
              <w:t>8</w:t>
            </w:r>
          </w:p>
        </w:tc>
        <w:tc>
          <w:tcPr>
            <w:tcW w:w="3119" w:type="dxa"/>
          </w:tcPr>
          <w:p w14:paraId="68574B5E" w14:textId="77777777" w:rsidR="007E66D3" w:rsidRPr="007E66D3" w:rsidRDefault="007E66D3" w:rsidP="007E66D3">
            <w:pPr>
              <w:snapToGrid w:val="0"/>
              <w:spacing w:before="60" w:after="60"/>
              <w:rPr>
                <w:rFonts w:cstheme="minorHAnsi"/>
                <w:sz w:val="18"/>
                <w:szCs w:val="18"/>
              </w:rPr>
            </w:pPr>
            <w:r w:rsidRPr="007E66D3">
              <w:rPr>
                <w:rFonts w:cstheme="minorHAnsi"/>
                <w:sz w:val="18"/>
                <w:szCs w:val="18"/>
              </w:rPr>
              <w:t>Menunjuk     konsultan komunikasi</w:t>
            </w:r>
          </w:p>
          <w:p w14:paraId="6314153D" w14:textId="727DC493" w:rsidR="007E66D3" w:rsidRPr="007E66D3" w:rsidRDefault="007E66D3" w:rsidP="007E66D3">
            <w:pPr>
              <w:ind w:left="283" w:hanging="278"/>
              <w:rPr>
                <w:rFonts w:cstheme="minorHAnsi"/>
                <w:sz w:val="18"/>
                <w:szCs w:val="18"/>
              </w:rPr>
            </w:pPr>
          </w:p>
        </w:tc>
        <w:tc>
          <w:tcPr>
            <w:tcW w:w="425" w:type="dxa"/>
          </w:tcPr>
          <w:p w14:paraId="147F9FAD" w14:textId="20A4EF51" w:rsidR="007E66D3" w:rsidRPr="00116C03" w:rsidRDefault="007E66D3" w:rsidP="007E66D3">
            <w:pPr>
              <w:jc w:val="center"/>
              <w:rPr>
                <w:rFonts w:cstheme="minorHAnsi"/>
                <w:sz w:val="18"/>
                <w:szCs w:val="18"/>
                <w:lang w:val="id-ID"/>
              </w:rPr>
            </w:pPr>
          </w:p>
        </w:tc>
        <w:tc>
          <w:tcPr>
            <w:tcW w:w="425" w:type="dxa"/>
          </w:tcPr>
          <w:p w14:paraId="7F1D7381" w14:textId="1E9DA3E3" w:rsidR="007E66D3" w:rsidRPr="00116C03" w:rsidRDefault="007E66D3" w:rsidP="007E66D3">
            <w:pPr>
              <w:jc w:val="center"/>
              <w:rPr>
                <w:rFonts w:cstheme="minorHAnsi"/>
                <w:sz w:val="18"/>
                <w:szCs w:val="18"/>
                <w:lang w:val="id-ID"/>
              </w:rPr>
            </w:pPr>
          </w:p>
        </w:tc>
        <w:tc>
          <w:tcPr>
            <w:tcW w:w="567" w:type="dxa"/>
          </w:tcPr>
          <w:p w14:paraId="27E51CE4" w14:textId="355525F3" w:rsidR="007E66D3" w:rsidRPr="00116C03" w:rsidRDefault="007E66D3" w:rsidP="007E66D3">
            <w:pPr>
              <w:jc w:val="center"/>
              <w:rPr>
                <w:rFonts w:cstheme="minorHAnsi"/>
                <w:sz w:val="18"/>
                <w:szCs w:val="18"/>
                <w:lang w:val="id-ID"/>
              </w:rPr>
            </w:pPr>
          </w:p>
        </w:tc>
        <w:tc>
          <w:tcPr>
            <w:tcW w:w="1418" w:type="dxa"/>
          </w:tcPr>
          <w:p w14:paraId="1B922894" w14:textId="1A57084C" w:rsidR="007E66D3" w:rsidRPr="00116C03" w:rsidRDefault="00D617A6" w:rsidP="007E66D3">
            <w:pPr>
              <w:jc w:val="center"/>
              <w:rPr>
                <w:rFonts w:cstheme="minorHAnsi"/>
                <w:sz w:val="18"/>
                <w:szCs w:val="18"/>
              </w:rPr>
            </w:pPr>
            <w:r>
              <w:rPr>
                <w:rFonts w:cstheme="minorHAnsi"/>
                <w:sz w:val="18"/>
                <w:szCs w:val="18"/>
              </w:rPr>
              <w:t>Tim IPO</w:t>
            </w:r>
          </w:p>
        </w:tc>
      </w:tr>
      <w:tr w:rsidR="007E66D3" w:rsidRPr="00116C03" w14:paraId="4505AFA3" w14:textId="77777777" w:rsidTr="00526BB5">
        <w:tc>
          <w:tcPr>
            <w:tcW w:w="1882" w:type="dxa"/>
          </w:tcPr>
          <w:p w14:paraId="0A6B55F3" w14:textId="77777777" w:rsidR="007E66D3" w:rsidRPr="007E66D3" w:rsidRDefault="007E66D3" w:rsidP="007E66D3">
            <w:pPr>
              <w:rPr>
                <w:rFonts w:cstheme="minorHAnsi"/>
                <w:sz w:val="18"/>
                <w:szCs w:val="18"/>
              </w:rPr>
            </w:pPr>
          </w:p>
        </w:tc>
        <w:tc>
          <w:tcPr>
            <w:tcW w:w="2229" w:type="dxa"/>
          </w:tcPr>
          <w:p w14:paraId="1BE97F7B" w14:textId="77777777" w:rsidR="007E66D3" w:rsidRPr="007E66D3" w:rsidRDefault="007E66D3" w:rsidP="007E66D3">
            <w:pPr>
              <w:tabs>
                <w:tab w:val="left" w:pos="3778"/>
              </w:tabs>
              <w:snapToGrid w:val="0"/>
              <w:spacing w:before="60" w:after="60"/>
              <w:rPr>
                <w:rFonts w:cstheme="minorHAnsi"/>
                <w:sz w:val="18"/>
                <w:szCs w:val="18"/>
              </w:rPr>
            </w:pPr>
            <w:r w:rsidRPr="007E66D3">
              <w:rPr>
                <w:rFonts w:cstheme="minorHAnsi"/>
                <w:sz w:val="18"/>
                <w:szCs w:val="18"/>
              </w:rPr>
              <w:t>Adanya permasalahan hukum yang menghambat kinerja perusahaan</w:t>
            </w:r>
          </w:p>
          <w:p w14:paraId="52CCF10A" w14:textId="67940D7D" w:rsidR="007E66D3" w:rsidRPr="007E66D3" w:rsidRDefault="007E66D3" w:rsidP="007E66D3">
            <w:pPr>
              <w:rPr>
                <w:rFonts w:cstheme="minorHAnsi"/>
                <w:sz w:val="18"/>
                <w:szCs w:val="18"/>
              </w:rPr>
            </w:pPr>
          </w:p>
        </w:tc>
        <w:tc>
          <w:tcPr>
            <w:tcW w:w="851" w:type="dxa"/>
          </w:tcPr>
          <w:p w14:paraId="33865D6B" w14:textId="52BE3F6D" w:rsidR="007E66D3" w:rsidRPr="007E66D3" w:rsidRDefault="007E66D3" w:rsidP="007E66D3">
            <w:pPr>
              <w:rPr>
                <w:rFonts w:cstheme="minorHAnsi"/>
                <w:sz w:val="18"/>
                <w:szCs w:val="18"/>
              </w:rPr>
            </w:pPr>
          </w:p>
        </w:tc>
        <w:tc>
          <w:tcPr>
            <w:tcW w:w="2410" w:type="dxa"/>
          </w:tcPr>
          <w:p w14:paraId="0659756C" w14:textId="77777777" w:rsidR="007E66D3" w:rsidRPr="007E66D3" w:rsidRDefault="007E66D3" w:rsidP="007E66D3">
            <w:pPr>
              <w:tabs>
                <w:tab w:val="left" w:pos="3778"/>
              </w:tabs>
              <w:snapToGrid w:val="0"/>
              <w:spacing w:before="60" w:after="60"/>
              <w:rPr>
                <w:rFonts w:cstheme="minorHAnsi"/>
                <w:sz w:val="18"/>
                <w:szCs w:val="18"/>
              </w:rPr>
            </w:pPr>
            <w:r w:rsidRPr="007E66D3">
              <w:rPr>
                <w:rFonts w:cstheme="minorHAnsi"/>
                <w:sz w:val="18"/>
                <w:szCs w:val="18"/>
              </w:rPr>
              <w:t>Menurunnya reputasi perusahaan</w:t>
            </w:r>
          </w:p>
          <w:p w14:paraId="44BAA843" w14:textId="445A2EB2" w:rsidR="007E66D3" w:rsidRPr="007E66D3" w:rsidRDefault="007E66D3" w:rsidP="007E66D3">
            <w:pPr>
              <w:rPr>
                <w:rFonts w:cstheme="minorHAnsi"/>
                <w:sz w:val="18"/>
                <w:szCs w:val="18"/>
              </w:rPr>
            </w:pPr>
          </w:p>
        </w:tc>
        <w:tc>
          <w:tcPr>
            <w:tcW w:w="425" w:type="dxa"/>
          </w:tcPr>
          <w:p w14:paraId="47D5FCBD" w14:textId="59384438" w:rsidR="007E66D3" w:rsidRPr="007E66D3" w:rsidRDefault="007E66D3" w:rsidP="007E66D3">
            <w:pPr>
              <w:jc w:val="center"/>
              <w:rPr>
                <w:rFonts w:cstheme="minorHAnsi"/>
                <w:sz w:val="18"/>
                <w:szCs w:val="18"/>
              </w:rPr>
            </w:pPr>
            <w:r w:rsidRPr="007E66D3">
              <w:rPr>
                <w:rFonts w:cstheme="minorHAnsi"/>
                <w:sz w:val="18"/>
                <w:szCs w:val="18"/>
              </w:rPr>
              <w:t>2</w:t>
            </w:r>
          </w:p>
        </w:tc>
        <w:tc>
          <w:tcPr>
            <w:tcW w:w="425" w:type="dxa"/>
          </w:tcPr>
          <w:p w14:paraId="774DB5CC" w14:textId="5E9DF7CD" w:rsidR="007E66D3" w:rsidRPr="007E66D3" w:rsidRDefault="007E66D3" w:rsidP="007E66D3">
            <w:pPr>
              <w:jc w:val="center"/>
              <w:rPr>
                <w:rFonts w:cstheme="minorHAnsi"/>
                <w:sz w:val="18"/>
                <w:szCs w:val="18"/>
              </w:rPr>
            </w:pPr>
            <w:r w:rsidRPr="007E66D3">
              <w:rPr>
                <w:rFonts w:cstheme="minorHAnsi"/>
                <w:sz w:val="18"/>
                <w:szCs w:val="18"/>
              </w:rPr>
              <w:t>4</w:t>
            </w:r>
          </w:p>
        </w:tc>
        <w:tc>
          <w:tcPr>
            <w:tcW w:w="567" w:type="dxa"/>
          </w:tcPr>
          <w:p w14:paraId="7B445CD3" w14:textId="6D385D0B" w:rsidR="007E66D3" w:rsidRPr="007E66D3" w:rsidRDefault="007E66D3" w:rsidP="007E66D3">
            <w:pPr>
              <w:jc w:val="center"/>
              <w:rPr>
                <w:rFonts w:cstheme="minorHAnsi"/>
                <w:sz w:val="18"/>
                <w:szCs w:val="18"/>
              </w:rPr>
            </w:pPr>
            <w:r w:rsidRPr="007E66D3">
              <w:rPr>
                <w:rFonts w:cstheme="minorHAnsi"/>
                <w:sz w:val="18"/>
                <w:szCs w:val="18"/>
              </w:rPr>
              <w:t>8</w:t>
            </w:r>
          </w:p>
        </w:tc>
        <w:tc>
          <w:tcPr>
            <w:tcW w:w="3119" w:type="dxa"/>
          </w:tcPr>
          <w:p w14:paraId="08AA0577" w14:textId="77F338BA" w:rsidR="007E66D3" w:rsidRPr="007E66D3" w:rsidRDefault="007E66D3" w:rsidP="007E66D3">
            <w:pPr>
              <w:ind w:firstLine="5"/>
              <w:rPr>
                <w:rFonts w:cstheme="minorHAnsi"/>
                <w:sz w:val="18"/>
                <w:szCs w:val="18"/>
              </w:rPr>
            </w:pPr>
            <w:r w:rsidRPr="007E66D3">
              <w:rPr>
                <w:rFonts w:cstheme="minorHAnsi"/>
                <w:sz w:val="18"/>
                <w:szCs w:val="18"/>
              </w:rPr>
              <w:t>Menunjuk konsultan hukum</w:t>
            </w:r>
          </w:p>
        </w:tc>
        <w:tc>
          <w:tcPr>
            <w:tcW w:w="425" w:type="dxa"/>
          </w:tcPr>
          <w:p w14:paraId="7DA04E9D" w14:textId="577F79BC" w:rsidR="007E66D3" w:rsidRPr="00116C03" w:rsidRDefault="007E66D3" w:rsidP="007E66D3">
            <w:pPr>
              <w:jc w:val="center"/>
              <w:rPr>
                <w:rFonts w:cstheme="minorHAnsi"/>
                <w:sz w:val="18"/>
                <w:szCs w:val="18"/>
                <w:lang w:val="id-ID"/>
              </w:rPr>
            </w:pPr>
          </w:p>
        </w:tc>
        <w:tc>
          <w:tcPr>
            <w:tcW w:w="425" w:type="dxa"/>
          </w:tcPr>
          <w:p w14:paraId="09F4D992" w14:textId="3D96A688" w:rsidR="007E66D3" w:rsidRPr="00116C03" w:rsidRDefault="007E66D3" w:rsidP="007E66D3">
            <w:pPr>
              <w:jc w:val="center"/>
              <w:rPr>
                <w:rFonts w:cstheme="minorHAnsi"/>
                <w:sz w:val="18"/>
                <w:szCs w:val="18"/>
                <w:lang w:val="id-ID"/>
              </w:rPr>
            </w:pPr>
          </w:p>
        </w:tc>
        <w:tc>
          <w:tcPr>
            <w:tcW w:w="567" w:type="dxa"/>
          </w:tcPr>
          <w:p w14:paraId="114B6552" w14:textId="581876E9" w:rsidR="007E66D3" w:rsidRPr="00116C03" w:rsidRDefault="007E66D3" w:rsidP="007E66D3">
            <w:pPr>
              <w:jc w:val="center"/>
              <w:rPr>
                <w:rFonts w:cstheme="minorHAnsi"/>
                <w:sz w:val="18"/>
                <w:szCs w:val="18"/>
                <w:lang w:val="id-ID"/>
              </w:rPr>
            </w:pPr>
          </w:p>
        </w:tc>
        <w:tc>
          <w:tcPr>
            <w:tcW w:w="1418" w:type="dxa"/>
          </w:tcPr>
          <w:p w14:paraId="147AC5DF" w14:textId="17E61E8F" w:rsidR="007E66D3" w:rsidRPr="00116C03" w:rsidRDefault="00D617A6" w:rsidP="007E66D3">
            <w:pPr>
              <w:jc w:val="center"/>
              <w:rPr>
                <w:rFonts w:cstheme="minorHAnsi"/>
                <w:sz w:val="18"/>
                <w:szCs w:val="18"/>
                <w:lang w:val="id-ID"/>
              </w:rPr>
            </w:pPr>
            <w:r>
              <w:rPr>
                <w:rFonts w:cstheme="minorHAnsi"/>
                <w:sz w:val="18"/>
                <w:szCs w:val="18"/>
              </w:rPr>
              <w:t>Tim IPO</w:t>
            </w:r>
          </w:p>
        </w:tc>
      </w:tr>
    </w:tbl>
    <w:p w14:paraId="3C234898" w14:textId="77777777" w:rsidR="00AB21E0" w:rsidRPr="00116C03" w:rsidRDefault="00AB21E0" w:rsidP="00AB21E0">
      <w:pPr>
        <w:pStyle w:val="ListParagraph"/>
        <w:ind w:left="360"/>
        <w:rPr>
          <w:rFonts w:cstheme="minorHAnsi"/>
          <w:b/>
        </w:rPr>
      </w:pPr>
    </w:p>
    <w:p w14:paraId="30A4CD68" w14:textId="23C10D77" w:rsidR="000C3F85" w:rsidRPr="00116C03" w:rsidRDefault="000C3F85" w:rsidP="0032266D">
      <w:pPr>
        <w:pStyle w:val="ListParagraph"/>
        <w:numPr>
          <w:ilvl w:val="0"/>
          <w:numId w:val="5"/>
        </w:numPr>
        <w:ind w:left="360" w:hanging="360"/>
        <w:rPr>
          <w:rFonts w:cstheme="minorHAnsi"/>
          <w:b/>
        </w:rPr>
      </w:pPr>
      <w:r w:rsidRPr="00116C03">
        <w:rPr>
          <w:rFonts w:cstheme="minorHAnsi"/>
          <w:b/>
          <w:lang w:val="id-ID"/>
        </w:rPr>
        <w:t xml:space="preserve">RISIKO </w:t>
      </w:r>
      <w:r w:rsidR="00327555" w:rsidRPr="00116C03">
        <w:rPr>
          <w:rFonts w:cstheme="minorHAnsi"/>
          <w:b/>
        </w:rPr>
        <w:t>UTAMA/ RISK THAT MATTER (RTM)</w:t>
      </w:r>
      <w:r w:rsidRPr="00116C03">
        <w:rPr>
          <w:rFonts w:cstheme="minorHAnsi"/>
          <w:b/>
          <w:lang w:val="id-ID"/>
        </w:rPr>
        <w:t xml:space="preserve"> KOMPARTEMEN </w:t>
      </w:r>
      <w:r w:rsidR="00E961D8" w:rsidRPr="00116C03">
        <w:rPr>
          <w:rFonts w:cstheme="minorHAnsi"/>
          <w:b/>
          <w:lang w:val="id-ID"/>
        </w:rPr>
        <w:t>ADMINKEU</w:t>
      </w:r>
      <w:r w:rsidRPr="00116C03">
        <w:rPr>
          <w:rFonts w:cstheme="minorHAnsi"/>
          <w:b/>
          <w:lang w:val="id-ID"/>
        </w:rPr>
        <w:t xml:space="preserve"> TAHUN </w:t>
      </w:r>
      <w:r w:rsidR="00327555" w:rsidRPr="00116C03">
        <w:rPr>
          <w:rFonts w:cstheme="minorHAnsi"/>
          <w:b/>
        </w:rPr>
        <w:t>202</w:t>
      </w:r>
      <w:r w:rsidR="00DB4BFE">
        <w:rPr>
          <w:rFonts w:cstheme="minorHAnsi"/>
          <w:b/>
        </w:rPr>
        <w:t>2</w:t>
      </w:r>
    </w:p>
    <w:tbl>
      <w:tblPr>
        <w:tblStyle w:val="TableGrid"/>
        <w:tblW w:w="14743" w:type="dxa"/>
        <w:tblInd w:w="-714" w:type="dxa"/>
        <w:tblLayout w:type="fixed"/>
        <w:tblLook w:val="04A0" w:firstRow="1" w:lastRow="0" w:firstColumn="1" w:lastColumn="0" w:noHBand="0" w:noVBand="1"/>
      </w:tblPr>
      <w:tblGrid>
        <w:gridCol w:w="1882"/>
        <w:gridCol w:w="1521"/>
        <w:gridCol w:w="1986"/>
        <w:gridCol w:w="1841"/>
        <w:gridCol w:w="425"/>
        <w:gridCol w:w="425"/>
        <w:gridCol w:w="518"/>
        <w:gridCol w:w="3281"/>
        <w:gridCol w:w="454"/>
        <w:gridCol w:w="425"/>
        <w:gridCol w:w="567"/>
        <w:gridCol w:w="1418"/>
      </w:tblGrid>
      <w:tr w:rsidR="000C3F85" w:rsidRPr="00116C03" w14:paraId="47F40435" w14:textId="77777777" w:rsidTr="00FC6ADC">
        <w:trPr>
          <w:tblHeader/>
        </w:trPr>
        <w:tc>
          <w:tcPr>
            <w:tcW w:w="1882" w:type="dxa"/>
            <w:vMerge w:val="restart"/>
            <w:shd w:val="clear" w:color="auto" w:fill="FFFF00"/>
            <w:vAlign w:val="center"/>
          </w:tcPr>
          <w:p w14:paraId="3D68CE9F" w14:textId="77777777" w:rsidR="000C3F85" w:rsidRPr="00116C03" w:rsidRDefault="000C3F85" w:rsidP="00591773">
            <w:pPr>
              <w:jc w:val="center"/>
              <w:rPr>
                <w:rFonts w:cstheme="minorHAnsi"/>
                <w:b/>
                <w:sz w:val="18"/>
                <w:szCs w:val="18"/>
              </w:rPr>
            </w:pPr>
            <w:r w:rsidRPr="00116C03">
              <w:rPr>
                <w:rFonts w:cstheme="minorHAnsi"/>
                <w:b/>
                <w:sz w:val="18"/>
                <w:szCs w:val="18"/>
              </w:rPr>
              <w:t>Sasaran Perusahaan</w:t>
            </w:r>
          </w:p>
        </w:tc>
        <w:tc>
          <w:tcPr>
            <w:tcW w:w="1521" w:type="dxa"/>
            <w:vMerge w:val="restart"/>
            <w:shd w:val="clear" w:color="auto" w:fill="FFFF00"/>
            <w:vAlign w:val="center"/>
          </w:tcPr>
          <w:p w14:paraId="78CB7A4E" w14:textId="77777777" w:rsidR="000C3F85" w:rsidRPr="00116C03" w:rsidRDefault="000C3F85" w:rsidP="00591773">
            <w:pPr>
              <w:jc w:val="center"/>
              <w:rPr>
                <w:rFonts w:cstheme="minorHAnsi"/>
                <w:b/>
                <w:sz w:val="18"/>
                <w:szCs w:val="18"/>
              </w:rPr>
            </w:pPr>
            <w:r w:rsidRPr="00116C03">
              <w:rPr>
                <w:rFonts w:cstheme="minorHAnsi"/>
                <w:b/>
                <w:sz w:val="18"/>
                <w:szCs w:val="18"/>
              </w:rPr>
              <w:t>Nama Risiko</w:t>
            </w:r>
          </w:p>
        </w:tc>
        <w:tc>
          <w:tcPr>
            <w:tcW w:w="5195" w:type="dxa"/>
            <w:gridSpan w:val="5"/>
            <w:shd w:val="clear" w:color="auto" w:fill="FFFF00"/>
            <w:vAlign w:val="center"/>
          </w:tcPr>
          <w:p w14:paraId="31200CA8" w14:textId="77777777" w:rsidR="000C3F85" w:rsidRPr="00116C03" w:rsidRDefault="000C3F85" w:rsidP="00591773">
            <w:pPr>
              <w:jc w:val="center"/>
              <w:rPr>
                <w:rFonts w:cstheme="minorHAnsi"/>
                <w:b/>
                <w:sz w:val="18"/>
                <w:szCs w:val="18"/>
              </w:rPr>
            </w:pPr>
            <w:r w:rsidRPr="00116C03">
              <w:rPr>
                <w:rFonts w:cstheme="minorHAnsi"/>
                <w:b/>
                <w:sz w:val="18"/>
                <w:szCs w:val="18"/>
              </w:rPr>
              <w:t>Inherent Risk</w:t>
            </w:r>
          </w:p>
        </w:tc>
        <w:tc>
          <w:tcPr>
            <w:tcW w:w="6145" w:type="dxa"/>
            <w:gridSpan w:val="5"/>
            <w:shd w:val="clear" w:color="auto" w:fill="FFFF00"/>
            <w:vAlign w:val="center"/>
          </w:tcPr>
          <w:p w14:paraId="3592487F" w14:textId="77777777" w:rsidR="000C3F85" w:rsidRPr="00116C03" w:rsidRDefault="000C3F85" w:rsidP="00591773">
            <w:pPr>
              <w:jc w:val="center"/>
              <w:rPr>
                <w:rFonts w:cstheme="minorHAnsi"/>
                <w:b/>
                <w:sz w:val="18"/>
                <w:szCs w:val="18"/>
              </w:rPr>
            </w:pPr>
            <w:r w:rsidRPr="00116C03">
              <w:rPr>
                <w:rFonts w:cstheme="minorHAnsi"/>
                <w:b/>
                <w:sz w:val="18"/>
                <w:szCs w:val="18"/>
              </w:rPr>
              <w:t>Residual Risk</w:t>
            </w:r>
          </w:p>
        </w:tc>
      </w:tr>
      <w:tr w:rsidR="000C3F85" w:rsidRPr="00116C03" w14:paraId="748ED812" w14:textId="77777777" w:rsidTr="00FC6ADC">
        <w:tc>
          <w:tcPr>
            <w:tcW w:w="1882" w:type="dxa"/>
            <w:vMerge/>
            <w:shd w:val="clear" w:color="auto" w:fill="FFFF00"/>
          </w:tcPr>
          <w:p w14:paraId="77523772" w14:textId="77777777" w:rsidR="000C3F85" w:rsidRPr="00116C03" w:rsidRDefault="000C3F85" w:rsidP="00591773">
            <w:pPr>
              <w:jc w:val="center"/>
              <w:rPr>
                <w:rFonts w:cstheme="minorHAnsi"/>
                <w:b/>
                <w:sz w:val="18"/>
                <w:szCs w:val="18"/>
              </w:rPr>
            </w:pPr>
          </w:p>
        </w:tc>
        <w:tc>
          <w:tcPr>
            <w:tcW w:w="1521" w:type="dxa"/>
            <w:vMerge/>
            <w:shd w:val="clear" w:color="auto" w:fill="FFFF00"/>
            <w:vAlign w:val="center"/>
          </w:tcPr>
          <w:p w14:paraId="28261A95" w14:textId="77777777" w:rsidR="000C3F85" w:rsidRPr="00116C03" w:rsidRDefault="000C3F85" w:rsidP="00591773">
            <w:pPr>
              <w:jc w:val="center"/>
              <w:rPr>
                <w:rFonts w:cstheme="minorHAnsi"/>
                <w:b/>
                <w:sz w:val="18"/>
                <w:szCs w:val="18"/>
              </w:rPr>
            </w:pPr>
          </w:p>
        </w:tc>
        <w:tc>
          <w:tcPr>
            <w:tcW w:w="1986" w:type="dxa"/>
            <w:shd w:val="clear" w:color="auto" w:fill="FFFF00"/>
            <w:vAlign w:val="center"/>
          </w:tcPr>
          <w:p w14:paraId="58D69DDE" w14:textId="77777777" w:rsidR="000C3F85" w:rsidRPr="00116C03" w:rsidRDefault="000C3F85" w:rsidP="00591773">
            <w:pPr>
              <w:jc w:val="center"/>
              <w:rPr>
                <w:rFonts w:cstheme="minorHAnsi"/>
                <w:b/>
                <w:sz w:val="18"/>
                <w:szCs w:val="18"/>
              </w:rPr>
            </w:pPr>
            <w:r w:rsidRPr="00116C03">
              <w:rPr>
                <w:rFonts w:cstheme="minorHAnsi"/>
                <w:b/>
                <w:sz w:val="18"/>
                <w:szCs w:val="18"/>
              </w:rPr>
              <w:t>Sebab</w:t>
            </w:r>
          </w:p>
        </w:tc>
        <w:tc>
          <w:tcPr>
            <w:tcW w:w="1841" w:type="dxa"/>
            <w:shd w:val="clear" w:color="auto" w:fill="FFFF00"/>
            <w:vAlign w:val="center"/>
          </w:tcPr>
          <w:p w14:paraId="3C734263" w14:textId="77777777" w:rsidR="000C3F85" w:rsidRPr="00116C03" w:rsidRDefault="000C3F85" w:rsidP="00591773">
            <w:pPr>
              <w:jc w:val="center"/>
              <w:rPr>
                <w:rFonts w:cstheme="minorHAnsi"/>
                <w:b/>
                <w:sz w:val="18"/>
                <w:szCs w:val="18"/>
              </w:rPr>
            </w:pPr>
            <w:r w:rsidRPr="00116C03">
              <w:rPr>
                <w:rFonts w:cstheme="minorHAnsi"/>
                <w:b/>
                <w:sz w:val="18"/>
                <w:szCs w:val="18"/>
              </w:rPr>
              <w:t xml:space="preserve">Dampak </w:t>
            </w:r>
          </w:p>
        </w:tc>
        <w:tc>
          <w:tcPr>
            <w:tcW w:w="425" w:type="dxa"/>
            <w:shd w:val="clear" w:color="auto" w:fill="FFFF00"/>
            <w:vAlign w:val="center"/>
          </w:tcPr>
          <w:p w14:paraId="2CC6A9A8" w14:textId="77777777" w:rsidR="000C3F85" w:rsidRPr="00116C03" w:rsidRDefault="000C3F85" w:rsidP="00591773">
            <w:pPr>
              <w:jc w:val="center"/>
              <w:rPr>
                <w:rFonts w:cstheme="minorHAnsi"/>
                <w:b/>
                <w:sz w:val="18"/>
                <w:szCs w:val="18"/>
              </w:rPr>
            </w:pPr>
            <w:r w:rsidRPr="00116C03">
              <w:rPr>
                <w:rFonts w:cstheme="minorHAnsi"/>
                <w:b/>
                <w:sz w:val="18"/>
                <w:szCs w:val="18"/>
              </w:rPr>
              <w:t>L</w:t>
            </w:r>
          </w:p>
        </w:tc>
        <w:tc>
          <w:tcPr>
            <w:tcW w:w="425" w:type="dxa"/>
            <w:shd w:val="clear" w:color="auto" w:fill="FFFF00"/>
            <w:vAlign w:val="center"/>
          </w:tcPr>
          <w:p w14:paraId="5C6755C4" w14:textId="77777777" w:rsidR="000C3F85" w:rsidRPr="00116C03" w:rsidRDefault="000C3F85" w:rsidP="00591773">
            <w:pPr>
              <w:jc w:val="center"/>
              <w:rPr>
                <w:rFonts w:cstheme="minorHAnsi"/>
                <w:b/>
                <w:sz w:val="18"/>
                <w:szCs w:val="18"/>
              </w:rPr>
            </w:pPr>
            <w:r w:rsidRPr="00116C03">
              <w:rPr>
                <w:rFonts w:cstheme="minorHAnsi"/>
                <w:b/>
                <w:sz w:val="18"/>
                <w:szCs w:val="18"/>
              </w:rPr>
              <w:t>C</w:t>
            </w:r>
          </w:p>
        </w:tc>
        <w:tc>
          <w:tcPr>
            <w:tcW w:w="518" w:type="dxa"/>
            <w:shd w:val="clear" w:color="auto" w:fill="FFFF00"/>
            <w:vAlign w:val="center"/>
          </w:tcPr>
          <w:p w14:paraId="035221D7" w14:textId="77777777" w:rsidR="000C3F85" w:rsidRPr="00116C03" w:rsidRDefault="000C3F85" w:rsidP="00591773">
            <w:pPr>
              <w:jc w:val="center"/>
              <w:rPr>
                <w:rFonts w:cstheme="minorHAnsi"/>
                <w:b/>
                <w:sz w:val="18"/>
                <w:szCs w:val="18"/>
              </w:rPr>
            </w:pPr>
            <w:r w:rsidRPr="00116C03">
              <w:rPr>
                <w:rFonts w:cstheme="minorHAnsi"/>
                <w:b/>
                <w:sz w:val="18"/>
                <w:szCs w:val="18"/>
              </w:rPr>
              <w:t>LxC</w:t>
            </w:r>
          </w:p>
        </w:tc>
        <w:tc>
          <w:tcPr>
            <w:tcW w:w="3281" w:type="dxa"/>
            <w:shd w:val="clear" w:color="auto" w:fill="FFFF00"/>
            <w:vAlign w:val="center"/>
          </w:tcPr>
          <w:p w14:paraId="00E8DC39" w14:textId="77777777" w:rsidR="000C3F85" w:rsidRPr="00116C03" w:rsidRDefault="000C3F85" w:rsidP="00591773">
            <w:pPr>
              <w:jc w:val="center"/>
              <w:rPr>
                <w:rFonts w:cstheme="minorHAnsi"/>
                <w:b/>
                <w:sz w:val="18"/>
                <w:szCs w:val="18"/>
              </w:rPr>
            </w:pPr>
            <w:r w:rsidRPr="00116C03">
              <w:rPr>
                <w:rFonts w:cstheme="minorHAnsi"/>
                <w:b/>
                <w:sz w:val="18"/>
                <w:szCs w:val="18"/>
              </w:rPr>
              <w:t>MItigasi Risiko</w:t>
            </w:r>
          </w:p>
        </w:tc>
        <w:tc>
          <w:tcPr>
            <w:tcW w:w="454" w:type="dxa"/>
            <w:shd w:val="clear" w:color="auto" w:fill="FFFF00"/>
            <w:vAlign w:val="center"/>
          </w:tcPr>
          <w:p w14:paraId="00552325" w14:textId="77777777" w:rsidR="000C3F85" w:rsidRPr="00116C03" w:rsidRDefault="000C3F85" w:rsidP="00591773">
            <w:pPr>
              <w:jc w:val="center"/>
              <w:rPr>
                <w:rFonts w:cstheme="minorHAnsi"/>
                <w:b/>
                <w:sz w:val="18"/>
                <w:szCs w:val="18"/>
              </w:rPr>
            </w:pPr>
            <w:r w:rsidRPr="00116C03">
              <w:rPr>
                <w:rFonts w:cstheme="minorHAnsi"/>
                <w:b/>
                <w:sz w:val="18"/>
                <w:szCs w:val="18"/>
              </w:rPr>
              <w:t>L</w:t>
            </w:r>
          </w:p>
        </w:tc>
        <w:tc>
          <w:tcPr>
            <w:tcW w:w="425" w:type="dxa"/>
            <w:shd w:val="clear" w:color="auto" w:fill="FFFF00"/>
            <w:vAlign w:val="center"/>
          </w:tcPr>
          <w:p w14:paraId="5D3201E6" w14:textId="77777777" w:rsidR="000C3F85" w:rsidRPr="00116C03" w:rsidRDefault="000C3F85" w:rsidP="00591773">
            <w:pPr>
              <w:jc w:val="center"/>
              <w:rPr>
                <w:rFonts w:cstheme="minorHAnsi"/>
                <w:b/>
                <w:sz w:val="18"/>
                <w:szCs w:val="18"/>
              </w:rPr>
            </w:pPr>
            <w:r w:rsidRPr="00116C03">
              <w:rPr>
                <w:rFonts w:cstheme="minorHAnsi"/>
                <w:b/>
                <w:sz w:val="18"/>
                <w:szCs w:val="18"/>
              </w:rPr>
              <w:t>C</w:t>
            </w:r>
          </w:p>
        </w:tc>
        <w:tc>
          <w:tcPr>
            <w:tcW w:w="567" w:type="dxa"/>
            <w:shd w:val="clear" w:color="auto" w:fill="FFFF00"/>
            <w:vAlign w:val="center"/>
          </w:tcPr>
          <w:p w14:paraId="627FBBDC" w14:textId="77777777" w:rsidR="000C3F85" w:rsidRPr="00116C03" w:rsidRDefault="000C3F85" w:rsidP="00591773">
            <w:pPr>
              <w:jc w:val="center"/>
              <w:rPr>
                <w:rFonts w:cstheme="minorHAnsi"/>
                <w:b/>
                <w:sz w:val="18"/>
                <w:szCs w:val="18"/>
              </w:rPr>
            </w:pPr>
            <w:r w:rsidRPr="00116C03">
              <w:rPr>
                <w:rFonts w:cstheme="minorHAnsi"/>
                <w:b/>
                <w:sz w:val="18"/>
                <w:szCs w:val="18"/>
              </w:rPr>
              <w:t>LxC</w:t>
            </w:r>
          </w:p>
        </w:tc>
        <w:tc>
          <w:tcPr>
            <w:tcW w:w="1418" w:type="dxa"/>
            <w:shd w:val="clear" w:color="auto" w:fill="FFFF00"/>
            <w:vAlign w:val="center"/>
          </w:tcPr>
          <w:p w14:paraId="5956DDFB" w14:textId="77777777" w:rsidR="000C3F85" w:rsidRPr="00116C03" w:rsidRDefault="000C3F85" w:rsidP="00591773">
            <w:pPr>
              <w:jc w:val="center"/>
              <w:rPr>
                <w:rFonts w:cstheme="minorHAnsi"/>
                <w:b/>
                <w:sz w:val="18"/>
                <w:szCs w:val="18"/>
              </w:rPr>
            </w:pPr>
            <w:r w:rsidRPr="00116C03">
              <w:rPr>
                <w:rFonts w:cstheme="minorHAnsi"/>
                <w:b/>
                <w:sz w:val="18"/>
                <w:szCs w:val="18"/>
              </w:rPr>
              <w:t>Penanggung Jawab</w:t>
            </w:r>
          </w:p>
        </w:tc>
      </w:tr>
      <w:tr w:rsidR="00FC6ADC" w:rsidRPr="00116C03" w14:paraId="3E513068" w14:textId="77777777" w:rsidTr="00FC6ADC">
        <w:tc>
          <w:tcPr>
            <w:tcW w:w="1882" w:type="dxa"/>
          </w:tcPr>
          <w:p w14:paraId="212A7762" w14:textId="77777777" w:rsidR="00FC6ADC" w:rsidRPr="00FC6ADC" w:rsidRDefault="00FC6ADC" w:rsidP="00FC6ADC">
            <w:pPr>
              <w:rPr>
                <w:rFonts w:cstheme="minorHAnsi"/>
                <w:sz w:val="18"/>
                <w:szCs w:val="18"/>
              </w:rPr>
            </w:pPr>
            <w:r w:rsidRPr="00FC6ADC">
              <w:rPr>
                <w:rFonts w:cstheme="minorHAnsi"/>
                <w:sz w:val="18"/>
                <w:szCs w:val="18"/>
              </w:rPr>
              <w:t>Merealisasikan  tambahan setoran  modal  :</w:t>
            </w:r>
          </w:p>
          <w:p w14:paraId="7532BF7E" w14:textId="77777777" w:rsidR="00FC6ADC" w:rsidRPr="00FC6ADC" w:rsidRDefault="00FC6ADC" w:rsidP="00FC6ADC">
            <w:pPr>
              <w:rPr>
                <w:rFonts w:cstheme="minorHAnsi"/>
                <w:sz w:val="18"/>
                <w:szCs w:val="18"/>
              </w:rPr>
            </w:pPr>
            <w:r w:rsidRPr="00FC6ADC">
              <w:rPr>
                <w:rFonts w:cstheme="minorHAnsi"/>
                <w:sz w:val="18"/>
                <w:szCs w:val="18"/>
              </w:rPr>
              <w:t>- PT KAN  sebesar Rp 125.000 Juta</w:t>
            </w:r>
          </w:p>
          <w:p w14:paraId="27042E57" w14:textId="36E93D42" w:rsidR="00FC6ADC" w:rsidRPr="00116C03" w:rsidRDefault="00FC6ADC" w:rsidP="00FC6ADC">
            <w:pPr>
              <w:rPr>
                <w:rFonts w:cstheme="minorHAnsi"/>
                <w:sz w:val="18"/>
                <w:szCs w:val="18"/>
              </w:rPr>
            </w:pPr>
            <w:r w:rsidRPr="00FC6ADC">
              <w:rPr>
                <w:rFonts w:cstheme="minorHAnsi"/>
                <w:sz w:val="18"/>
                <w:szCs w:val="18"/>
              </w:rPr>
              <w:t>- PT Kalianusa sebesar Rp 23.435 Juta</w:t>
            </w:r>
          </w:p>
        </w:tc>
        <w:tc>
          <w:tcPr>
            <w:tcW w:w="1521" w:type="dxa"/>
          </w:tcPr>
          <w:p w14:paraId="2B0D68D6" w14:textId="77777777" w:rsidR="00FC6ADC" w:rsidRPr="00FC6ADC" w:rsidRDefault="00FC6ADC" w:rsidP="00FC6ADC">
            <w:pPr>
              <w:rPr>
                <w:rFonts w:cstheme="minorHAnsi"/>
                <w:sz w:val="18"/>
                <w:szCs w:val="18"/>
              </w:rPr>
            </w:pPr>
            <w:r w:rsidRPr="00FC6ADC">
              <w:rPr>
                <w:rFonts w:cstheme="minorHAnsi"/>
                <w:sz w:val="18"/>
                <w:szCs w:val="18"/>
              </w:rPr>
              <w:t>Progress Realisasi Investasi Penyertaan di bawah Target</w:t>
            </w:r>
          </w:p>
          <w:p w14:paraId="3C7BA07A" w14:textId="77777777" w:rsidR="00FC6ADC" w:rsidRPr="00FC6ADC" w:rsidRDefault="00FC6ADC" w:rsidP="00FC6ADC">
            <w:pPr>
              <w:rPr>
                <w:rFonts w:cstheme="minorHAnsi"/>
                <w:sz w:val="18"/>
                <w:szCs w:val="18"/>
              </w:rPr>
            </w:pPr>
            <w:r w:rsidRPr="00FC6ADC">
              <w:rPr>
                <w:rFonts w:cstheme="minorHAnsi"/>
                <w:sz w:val="18"/>
                <w:szCs w:val="18"/>
              </w:rPr>
              <w:t>- PT KAN</w:t>
            </w:r>
          </w:p>
          <w:p w14:paraId="6672868F" w14:textId="6DC82DC7" w:rsidR="00FC6ADC" w:rsidRPr="00116C03" w:rsidRDefault="00FC6ADC" w:rsidP="00FC6ADC">
            <w:pPr>
              <w:rPr>
                <w:rFonts w:cstheme="minorHAnsi"/>
                <w:sz w:val="18"/>
                <w:szCs w:val="18"/>
              </w:rPr>
            </w:pPr>
            <w:r w:rsidRPr="00FC6ADC">
              <w:rPr>
                <w:rFonts w:cstheme="minorHAnsi"/>
                <w:sz w:val="18"/>
                <w:szCs w:val="18"/>
              </w:rPr>
              <w:t>- PT Kalianusa</w:t>
            </w:r>
          </w:p>
        </w:tc>
        <w:tc>
          <w:tcPr>
            <w:tcW w:w="1986" w:type="dxa"/>
          </w:tcPr>
          <w:p w14:paraId="7B854FA8" w14:textId="2FA07114" w:rsidR="00FC6ADC" w:rsidRPr="00FC6ADC" w:rsidRDefault="00FC6ADC" w:rsidP="00FC6ADC">
            <w:pPr>
              <w:rPr>
                <w:rFonts w:cstheme="minorHAnsi"/>
                <w:sz w:val="18"/>
                <w:szCs w:val="18"/>
              </w:rPr>
            </w:pPr>
            <w:r w:rsidRPr="00FC6ADC">
              <w:rPr>
                <w:rFonts w:cstheme="minorHAnsi"/>
                <w:sz w:val="18"/>
                <w:szCs w:val="18"/>
              </w:rPr>
              <w:t>- Proses perizinan di PTPN dari Pemegang Sahamnya membutuhkan waktu yang relatif lama</w:t>
            </w:r>
          </w:p>
          <w:p w14:paraId="56F5DF32" w14:textId="444DD2F9" w:rsidR="00FC6ADC" w:rsidRPr="00116C03" w:rsidRDefault="00FC6ADC" w:rsidP="00FC6ADC">
            <w:pPr>
              <w:rPr>
                <w:rFonts w:cstheme="minorHAnsi"/>
                <w:sz w:val="18"/>
                <w:szCs w:val="18"/>
              </w:rPr>
            </w:pPr>
            <w:r w:rsidRPr="00FC6ADC">
              <w:rPr>
                <w:rFonts w:cstheme="minorHAnsi"/>
                <w:sz w:val="18"/>
                <w:szCs w:val="18"/>
              </w:rPr>
              <w:t>- Penyelesaian proyek Pabrik Ammonium Nitrat terlambat</w:t>
            </w:r>
          </w:p>
        </w:tc>
        <w:tc>
          <w:tcPr>
            <w:tcW w:w="1841" w:type="dxa"/>
          </w:tcPr>
          <w:p w14:paraId="541D95DB" w14:textId="1E047787" w:rsidR="00FC6ADC" w:rsidRPr="00FC6ADC" w:rsidRDefault="00FC6ADC" w:rsidP="00FC6ADC">
            <w:pPr>
              <w:rPr>
                <w:rFonts w:cstheme="minorHAnsi"/>
                <w:sz w:val="18"/>
                <w:szCs w:val="18"/>
                <w:lang w:val="id-ID"/>
              </w:rPr>
            </w:pPr>
            <w:r w:rsidRPr="00FC6ADC">
              <w:rPr>
                <w:rFonts w:cstheme="minorHAnsi"/>
                <w:sz w:val="18"/>
                <w:szCs w:val="18"/>
                <w:lang w:val="id-ID"/>
              </w:rPr>
              <w:t>- Proses IPO PKT terganggu</w:t>
            </w:r>
          </w:p>
          <w:p w14:paraId="0E0AD17F" w14:textId="77777777" w:rsidR="00FC6ADC" w:rsidRPr="00FC6ADC" w:rsidRDefault="00FC6ADC" w:rsidP="00FC6ADC">
            <w:pPr>
              <w:rPr>
                <w:rFonts w:cstheme="minorHAnsi"/>
                <w:sz w:val="18"/>
                <w:szCs w:val="18"/>
                <w:lang w:val="id-ID"/>
              </w:rPr>
            </w:pPr>
            <w:r w:rsidRPr="00FC6ADC">
              <w:rPr>
                <w:rFonts w:cstheme="minorHAnsi"/>
                <w:sz w:val="18"/>
                <w:szCs w:val="18"/>
                <w:lang w:val="id-ID"/>
              </w:rPr>
              <w:t>- 'Progres proyek Ammonium Nitrate dapat terlambat dan potensi mengalami cost overrun.</w:t>
            </w:r>
          </w:p>
          <w:p w14:paraId="0C24D11D" w14:textId="5013ADEF" w:rsidR="00FC6ADC" w:rsidRPr="00116C03" w:rsidRDefault="00FC6ADC" w:rsidP="00FC6ADC">
            <w:pPr>
              <w:rPr>
                <w:rFonts w:cstheme="minorHAnsi"/>
                <w:sz w:val="18"/>
                <w:szCs w:val="18"/>
                <w:lang w:val="id-ID"/>
              </w:rPr>
            </w:pPr>
            <w:r w:rsidRPr="00FC6ADC">
              <w:rPr>
                <w:rFonts w:cstheme="minorHAnsi"/>
                <w:sz w:val="18"/>
                <w:szCs w:val="18"/>
                <w:lang w:val="id-ID"/>
              </w:rPr>
              <w:t>- Tidak Tercapainya target setoran modal PT KAN dan PT Kalianusa</w:t>
            </w:r>
          </w:p>
        </w:tc>
        <w:tc>
          <w:tcPr>
            <w:tcW w:w="425" w:type="dxa"/>
          </w:tcPr>
          <w:p w14:paraId="7B76ED52" w14:textId="121449C6" w:rsidR="00FC6ADC" w:rsidRPr="00FC6ADC" w:rsidRDefault="00FC6ADC" w:rsidP="00FC6ADC">
            <w:pPr>
              <w:rPr>
                <w:rFonts w:cstheme="minorHAnsi"/>
                <w:sz w:val="18"/>
                <w:szCs w:val="18"/>
                <w:lang w:val="id-ID"/>
              </w:rPr>
            </w:pPr>
            <w:r w:rsidRPr="00FC6ADC">
              <w:rPr>
                <w:rFonts w:cstheme="minorHAnsi"/>
                <w:sz w:val="18"/>
                <w:szCs w:val="18"/>
                <w:lang w:val="id-ID"/>
              </w:rPr>
              <w:t>4</w:t>
            </w:r>
          </w:p>
        </w:tc>
        <w:tc>
          <w:tcPr>
            <w:tcW w:w="425" w:type="dxa"/>
          </w:tcPr>
          <w:p w14:paraId="1C7B4DF0" w14:textId="2F5EE9F4" w:rsidR="00FC6ADC" w:rsidRPr="00FC6ADC" w:rsidRDefault="00FC6ADC" w:rsidP="00FC6ADC">
            <w:pPr>
              <w:rPr>
                <w:rFonts w:cstheme="minorHAnsi"/>
                <w:sz w:val="18"/>
                <w:szCs w:val="18"/>
                <w:lang w:val="id-ID"/>
              </w:rPr>
            </w:pPr>
            <w:r w:rsidRPr="00FC6ADC">
              <w:rPr>
                <w:rFonts w:cstheme="minorHAnsi"/>
                <w:sz w:val="18"/>
                <w:szCs w:val="18"/>
                <w:lang w:val="id-ID"/>
              </w:rPr>
              <w:t>3</w:t>
            </w:r>
          </w:p>
        </w:tc>
        <w:tc>
          <w:tcPr>
            <w:tcW w:w="518" w:type="dxa"/>
          </w:tcPr>
          <w:p w14:paraId="4169C070" w14:textId="674208E2" w:rsidR="00FC6ADC" w:rsidRPr="00FC6ADC" w:rsidRDefault="00FC6ADC" w:rsidP="00FC6ADC">
            <w:pPr>
              <w:rPr>
                <w:rFonts w:cstheme="minorHAnsi"/>
                <w:sz w:val="18"/>
                <w:szCs w:val="18"/>
                <w:lang w:val="id-ID"/>
              </w:rPr>
            </w:pPr>
            <w:r w:rsidRPr="00FC6ADC">
              <w:rPr>
                <w:rFonts w:cstheme="minorHAnsi"/>
                <w:sz w:val="18"/>
                <w:szCs w:val="18"/>
                <w:lang w:val="id-ID"/>
              </w:rPr>
              <w:t>12</w:t>
            </w:r>
          </w:p>
        </w:tc>
        <w:tc>
          <w:tcPr>
            <w:tcW w:w="3281" w:type="dxa"/>
          </w:tcPr>
          <w:p w14:paraId="4C2A7F6C" w14:textId="635A0BDF" w:rsidR="00FC6ADC" w:rsidRPr="00FC6ADC" w:rsidRDefault="00FC6ADC" w:rsidP="00FC6ADC">
            <w:pPr>
              <w:ind w:left="196" w:hanging="191"/>
              <w:rPr>
                <w:rFonts w:cstheme="minorHAnsi"/>
                <w:sz w:val="18"/>
                <w:szCs w:val="18"/>
              </w:rPr>
            </w:pPr>
            <w:r w:rsidRPr="00FC6ADC">
              <w:rPr>
                <w:rFonts w:cstheme="minorHAnsi"/>
                <w:sz w:val="18"/>
                <w:szCs w:val="18"/>
              </w:rPr>
              <w:t>PT Kalianusa</w:t>
            </w:r>
          </w:p>
          <w:p w14:paraId="15673046" w14:textId="77777777" w:rsidR="00FC6ADC" w:rsidRPr="00FC6ADC" w:rsidRDefault="00FC6ADC" w:rsidP="00FC6ADC">
            <w:pPr>
              <w:ind w:left="196" w:hanging="191"/>
              <w:rPr>
                <w:rFonts w:cstheme="minorHAnsi"/>
                <w:sz w:val="18"/>
                <w:szCs w:val="18"/>
              </w:rPr>
            </w:pPr>
            <w:r w:rsidRPr="00FC6ADC">
              <w:rPr>
                <w:rFonts w:cstheme="minorHAnsi"/>
                <w:sz w:val="18"/>
                <w:szCs w:val="18"/>
              </w:rPr>
              <w:t>Berkoordinasi dengan PTPN XIII dan PTPN III untuk mengupayakan percepatan perizinan</w:t>
            </w:r>
          </w:p>
          <w:p w14:paraId="32B39F55" w14:textId="77777777" w:rsidR="00FC6ADC" w:rsidRPr="00FC6ADC" w:rsidRDefault="00FC6ADC" w:rsidP="00FC6ADC">
            <w:pPr>
              <w:ind w:left="196" w:hanging="191"/>
              <w:rPr>
                <w:rFonts w:cstheme="minorHAnsi"/>
                <w:sz w:val="18"/>
                <w:szCs w:val="18"/>
              </w:rPr>
            </w:pPr>
          </w:p>
          <w:p w14:paraId="2FF458AC" w14:textId="77777777" w:rsidR="00FC6ADC" w:rsidRPr="00FC6ADC" w:rsidRDefault="00FC6ADC" w:rsidP="00FC6ADC">
            <w:pPr>
              <w:ind w:left="196" w:hanging="191"/>
              <w:rPr>
                <w:rFonts w:cstheme="minorHAnsi"/>
                <w:sz w:val="18"/>
                <w:szCs w:val="18"/>
              </w:rPr>
            </w:pPr>
            <w:r w:rsidRPr="00FC6ADC">
              <w:rPr>
                <w:rFonts w:cstheme="minorHAnsi"/>
                <w:sz w:val="18"/>
                <w:szCs w:val="18"/>
              </w:rPr>
              <w:t>PT KAN</w:t>
            </w:r>
          </w:p>
          <w:p w14:paraId="74B08BC8" w14:textId="4BFA7B53" w:rsidR="00FC6ADC" w:rsidRPr="00116C03" w:rsidRDefault="00FC6ADC" w:rsidP="00FC6ADC">
            <w:pPr>
              <w:ind w:left="196" w:hanging="191"/>
              <w:rPr>
                <w:rFonts w:cstheme="minorHAnsi"/>
                <w:sz w:val="18"/>
                <w:szCs w:val="18"/>
              </w:rPr>
            </w:pPr>
            <w:r w:rsidRPr="00FC6ADC">
              <w:rPr>
                <w:rFonts w:cstheme="minorHAnsi"/>
                <w:sz w:val="18"/>
                <w:szCs w:val="18"/>
              </w:rPr>
              <w:t>Meminta KAN melakukan kajian apabila proyek mengalami cost overrun untuk selanjutnya dilakukan pembahasan oleh Pemegang Saham PT KAN</w:t>
            </w:r>
          </w:p>
        </w:tc>
        <w:tc>
          <w:tcPr>
            <w:tcW w:w="454" w:type="dxa"/>
          </w:tcPr>
          <w:p w14:paraId="33EF602F" w14:textId="1086595C" w:rsidR="00FC6ADC" w:rsidRPr="006D31A7" w:rsidRDefault="00FC6ADC" w:rsidP="00FC6ADC">
            <w:pPr>
              <w:jc w:val="center"/>
              <w:rPr>
                <w:rFonts w:cstheme="minorHAnsi"/>
                <w:sz w:val="18"/>
                <w:szCs w:val="18"/>
                <w:lang w:val="en-ID"/>
              </w:rPr>
            </w:pPr>
            <w:r>
              <w:rPr>
                <w:rFonts w:cstheme="minorHAnsi"/>
                <w:sz w:val="18"/>
                <w:szCs w:val="18"/>
                <w:lang w:val="en-ID"/>
              </w:rPr>
              <w:t>3</w:t>
            </w:r>
          </w:p>
        </w:tc>
        <w:tc>
          <w:tcPr>
            <w:tcW w:w="425" w:type="dxa"/>
          </w:tcPr>
          <w:p w14:paraId="0149AD8A" w14:textId="0D1ECEC1" w:rsidR="00FC6ADC" w:rsidRPr="006D31A7" w:rsidRDefault="00FC6ADC" w:rsidP="00FC6ADC">
            <w:pPr>
              <w:jc w:val="center"/>
              <w:rPr>
                <w:rFonts w:cstheme="minorHAnsi"/>
                <w:sz w:val="18"/>
                <w:szCs w:val="18"/>
                <w:lang w:val="en-ID"/>
              </w:rPr>
            </w:pPr>
            <w:r>
              <w:rPr>
                <w:rFonts w:cstheme="minorHAnsi"/>
                <w:sz w:val="18"/>
                <w:szCs w:val="18"/>
                <w:lang w:val="en-ID"/>
              </w:rPr>
              <w:t>3</w:t>
            </w:r>
          </w:p>
        </w:tc>
        <w:tc>
          <w:tcPr>
            <w:tcW w:w="567" w:type="dxa"/>
          </w:tcPr>
          <w:p w14:paraId="02933F09" w14:textId="71EE7BA8" w:rsidR="00FC6ADC" w:rsidRPr="00FC6ADC" w:rsidRDefault="00FC6ADC" w:rsidP="00FC6ADC">
            <w:pPr>
              <w:jc w:val="center"/>
              <w:rPr>
                <w:rFonts w:cstheme="minorHAnsi"/>
                <w:sz w:val="18"/>
                <w:szCs w:val="18"/>
              </w:rPr>
            </w:pPr>
            <w:r>
              <w:rPr>
                <w:rFonts w:cstheme="minorHAnsi"/>
                <w:sz w:val="18"/>
                <w:szCs w:val="18"/>
              </w:rPr>
              <w:t>9</w:t>
            </w:r>
          </w:p>
        </w:tc>
        <w:tc>
          <w:tcPr>
            <w:tcW w:w="1418" w:type="dxa"/>
          </w:tcPr>
          <w:p w14:paraId="65E5DCB6" w14:textId="6650BFD8" w:rsidR="00FC6ADC" w:rsidRPr="006D31A7" w:rsidRDefault="00FC6ADC" w:rsidP="00FC6ADC">
            <w:pPr>
              <w:jc w:val="center"/>
              <w:rPr>
                <w:rFonts w:cstheme="minorHAnsi"/>
                <w:sz w:val="18"/>
                <w:szCs w:val="18"/>
                <w:lang w:val="en-ID"/>
              </w:rPr>
            </w:pPr>
            <w:r w:rsidRPr="00FC6ADC">
              <w:rPr>
                <w:rFonts w:cstheme="minorHAnsi"/>
                <w:sz w:val="18"/>
                <w:szCs w:val="18"/>
                <w:lang w:val="en-ID"/>
              </w:rPr>
              <w:t>SVP ADMINKEU</w:t>
            </w:r>
          </w:p>
        </w:tc>
      </w:tr>
      <w:tr w:rsidR="00F35A53" w:rsidRPr="00116C03" w14:paraId="7B4B230D" w14:textId="77777777" w:rsidTr="00FC6ADC">
        <w:tc>
          <w:tcPr>
            <w:tcW w:w="1882" w:type="dxa"/>
          </w:tcPr>
          <w:p w14:paraId="23FA6279" w14:textId="6F4BD7DE" w:rsidR="00F35A53" w:rsidRPr="00FC6ADC" w:rsidRDefault="00FC6ADC" w:rsidP="006D31A7">
            <w:pPr>
              <w:rPr>
                <w:rFonts w:cstheme="minorHAnsi"/>
                <w:sz w:val="18"/>
                <w:szCs w:val="18"/>
                <w:lang w:val="id-ID"/>
              </w:rPr>
            </w:pPr>
            <w:r w:rsidRPr="00FC6ADC">
              <w:rPr>
                <w:rFonts w:cstheme="minorHAnsi"/>
                <w:sz w:val="18"/>
                <w:szCs w:val="18"/>
                <w:lang w:val="id-ID"/>
              </w:rPr>
              <w:t>Menjaga likuiditas untuk menjamin ketersediaan dana bagi perusahaan dan anak perusahaan</w:t>
            </w:r>
          </w:p>
        </w:tc>
        <w:tc>
          <w:tcPr>
            <w:tcW w:w="1521" w:type="dxa"/>
          </w:tcPr>
          <w:p w14:paraId="57A06F48" w14:textId="12E42938" w:rsidR="00F35A53" w:rsidRPr="00FC6ADC" w:rsidRDefault="00FC6ADC" w:rsidP="006D31A7">
            <w:pPr>
              <w:rPr>
                <w:rFonts w:cstheme="minorHAnsi"/>
                <w:i/>
                <w:iCs/>
                <w:sz w:val="18"/>
                <w:szCs w:val="18"/>
              </w:rPr>
            </w:pPr>
            <w:r w:rsidRPr="00FC6ADC">
              <w:rPr>
                <w:rFonts w:cstheme="minorHAnsi"/>
                <w:i/>
                <w:iCs/>
                <w:sz w:val="18"/>
                <w:szCs w:val="18"/>
              </w:rPr>
              <w:t>Fluktuasi Nilai Tukar Rupiah</w:t>
            </w:r>
          </w:p>
        </w:tc>
        <w:tc>
          <w:tcPr>
            <w:tcW w:w="1986" w:type="dxa"/>
          </w:tcPr>
          <w:p w14:paraId="1FE55845" w14:textId="77777777" w:rsidR="00FC6ADC" w:rsidRPr="00FC6ADC" w:rsidRDefault="00FC6ADC" w:rsidP="00FC6ADC">
            <w:pPr>
              <w:rPr>
                <w:rFonts w:cstheme="minorHAnsi"/>
                <w:sz w:val="18"/>
                <w:szCs w:val="18"/>
              </w:rPr>
            </w:pPr>
            <w:r w:rsidRPr="00FC6ADC">
              <w:rPr>
                <w:rFonts w:cstheme="minorHAnsi"/>
                <w:sz w:val="18"/>
                <w:szCs w:val="18"/>
              </w:rPr>
              <w:t>Penyebab Eksternal</w:t>
            </w:r>
          </w:p>
          <w:p w14:paraId="3C780949" w14:textId="77777777" w:rsidR="00FC6ADC" w:rsidRPr="00FC6ADC" w:rsidRDefault="00FC6ADC" w:rsidP="00FC6ADC">
            <w:pPr>
              <w:rPr>
                <w:rFonts w:cstheme="minorHAnsi"/>
                <w:sz w:val="18"/>
                <w:szCs w:val="18"/>
              </w:rPr>
            </w:pPr>
            <w:r w:rsidRPr="00FC6ADC">
              <w:rPr>
                <w:rFonts w:cstheme="minorHAnsi"/>
                <w:sz w:val="18"/>
                <w:szCs w:val="18"/>
              </w:rPr>
              <w:t xml:space="preserve">- Tingkat likuiditas rupiah di pasar keuangan Indonesia, sebagian besar disebabkan oleh aliran </w:t>
            </w:r>
            <w:r w:rsidRPr="00FC6ADC">
              <w:rPr>
                <w:rFonts w:cstheme="minorHAnsi"/>
                <w:sz w:val="18"/>
                <w:szCs w:val="18"/>
              </w:rPr>
              <w:lastRenderedPageBreak/>
              <w:t>dana asing yang keluar  masuk  Indonesia</w:t>
            </w:r>
          </w:p>
          <w:p w14:paraId="64091487" w14:textId="77777777" w:rsidR="00FC6ADC" w:rsidRPr="00FC6ADC" w:rsidRDefault="00FC6ADC" w:rsidP="00FC6ADC">
            <w:pPr>
              <w:rPr>
                <w:rFonts w:cstheme="minorHAnsi"/>
                <w:sz w:val="18"/>
                <w:szCs w:val="18"/>
              </w:rPr>
            </w:pPr>
            <w:r w:rsidRPr="00FC6ADC">
              <w:rPr>
                <w:rFonts w:cstheme="minorHAnsi"/>
                <w:sz w:val="18"/>
                <w:szCs w:val="18"/>
              </w:rPr>
              <w:t>- Terjadi Fluktuasi nilai tukar Rupiah terhadap USD</w:t>
            </w:r>
          </w:p>
          <w:p w14:paraId="40DA0741" w14:textId="4B65652B" w:rsidR="00F35A53" w:rsidRPr="00DB4BFE" w:rsidRDefault="00FC6ADC" w:rsidP="00FC6ADC">
            <w:pPr>
              <w:rPr>
                <w:rFonts w:cstheme="minorHAnsi"/>
                <w:i/>
                <w:iCs/>
                <w:sz w:val="18"/>
                <w:szCs w:val="18"/>
              </w:rPr>
            </w:pPr>
            <w:r w:rsidRPr="00FC6ADC">
              <w:rPr>
                <w:rFonts w:cstheme="minorHAnsi"/>
                <w:sz w:val="18"/>
                <w:szCs w:val="18"/>
              </w:rPr>
              <w:t>- Terjadinya perubahan posisi Neraca Valas dibandingkan RKAP</w:t>
            </w:r>
          </w:p>
        </w:tc>
        <w:tc>
          <w:tcPr>
            <w:tcW w:w="1841" w:type="dxa"/>
          </w:tcPr>
          <w:p w14:paraId="40FE6D88" w14:textId="0F299FCD" w:rsidR="00F66E14" w:rsidRPr="00F66E14" w:rsidRDefault="00F66E14" w:rsidP="00F66E14">
            <w:pPr>
              <w:rPr>
                <w:rFonts w:cstheme="minorHAnsi"/>
                <w:i/>
                <w:iCs/>
                <w:sz w:val="18"/>
                <w:szCs w:val="18"/>
              </w:rPr>
            </w:pPr>
            <w:r w:rsidRPr="00F66E14">
              <w:rPr>
                <w:rFonts w:cstheme="minorHAnsi"/>
                <w:i/>
                <w:iCs/>
                <w:sz w:val="18"/>
                <w:szCs w:val="18"/>
              </w:rPr>
              <w:lastRenderedPageBreak/>
              <w:t>- Beban pinjaman perusahaan meningkat</w:t>
            </w:r>
          </w:p>
          <w:p w14:paraId="7BBCBF43" w14:textId="77777777" w:rsidR="00F66E14" w:rsidRPr="00F66E14" w:rsidRDefault="00F66E14" w:rsidP="00F66E14">
            <w:pPr>
              <w:rPr>
                <w:rFonts w:cstheme="minorHAnsi"/>
                <w:i/>
                <w:iCs/>
                <w:sz w:val="18"/>
                <w:szCs w:val="18"/>
              </w:rPr>
            </w:pPr>
            <w:r w:rsidRPr="00F66E14">
              <w:rPr>
                <w:rFonts w:cstheme="minorHAnsi"/>
                <w:i/>
                <w:iCs/>
                <w:sz w:val="18"/>
                <w:szCs w:val="18"/>
              </w:rPr>
              <w:t xml:space="preserve">- Apabila pada realisasi kurs lebih tinggi dari asumsi </w:t>
            </w:r>
            <w:r w:rsidRPr="00F66E14">
              <w:rPr>
                <w:rFonts w:cstheme="minorHAnsi"/>
                <w:i/>
                <w:iCs/>
                <w:sz w:val="18"/>
                <w:szCs w:val="18"/>
              </w:rPr>
              <w:lastRenderedPageBreak/>
              <w:t>maka akan timbul rugi selisih kurs yang nantinya menjadi biaya bagi perusahaan (Jika porsi kewajiban valas lebih besar dari aset valas)</w:t>
            </w:r>
          </w:p>
          <w:p w14:paraId="13026AC6" w14:textId="77777777" w:rsidR="00F66E14" w:rsidRPr="00F66E14" w:rsidRDefault="00F66E14" w:rsidP="00F66E14">
            <w:pPr>
              <w:rPr>
                <w:rFonts w:cstheme="minorHAnsi"/>
                <w:i/>
                <w:iCs/>
                <w:sz w:val="18"/>
                <w:szCs w:val="18"/>
              </w:rPr>
            </w:pPr>
            <w:r w:rsidRPr="00F66E14">
              <w:rPr>
                <w:rFonts w:cstheme="minorHAnsi"/>
                <w:i/>
                <w:iCs/>
                <w:sz w:val="18"/>
                <w:szCs w:val="18"/>
              </w:rPr>
              <w:t>- Laba perusahaan menurun.</w:t>
            </w:r>
          </w:p>
          <w:p w14:paraId="07552A40" w14:textId="5EC6E41A" w:rsidR="00F35A53" w:rsidRPr="006D31A7" w:rsidRDefault="00F66E14" w:rsidP="00F66E14">
            <w:pPr>
              <w:rPr>
                <w:rFonts w:cstheme="minorHAnsi"/>
                <w:i/>
                <w:iCs/>
                <w:sz w:val="18"/>
                <w:szCs w:val="18"/>
              </w:rPr>
            </w:pPr>
            <w:r w:rsidRPr="00F66E14">
              <w:rPr>
                <w:rFonts w:cstheme="minorHAnsi"/>
                <w:i/>
                <w:iCs/>
                <w:sz w:val="18"/>
                <w:szCs w:val="18"/>
              </w:rPr>
              <w:t>- Sedangkan apabila realisasi kurs lebih rendah dari yang diasumsikan maka akan timbul untung selisih kurs, maka pendapatan naik (Jika porsi kewajiban valas lebih kecil dari aset valas)</w:t>
            </w:r>
          </w:p>
        </w:tc>
        <w:tc>
          <w:tcPr>
            <w:tcW w:w="425" w:type="dxa"/>
          </w:tcPr>
          <w:p w14:paraId="6942805C" w14:textId="4AE43398" w:rsidR="00F35A53" w:rsidRDefault="00F66E14" w:rsidP="00591773">
            <w:pPr>
              <w:jc w:val="center"/>
              <w:rPr>
                <w:rFonts w:cstheme="minorHAnsi"/>
                <w:sz w:val="18"/>
                <w:szCs w:val="18"/>
                <w:lang w:val="en-ID"/>
              </w:rPr>
            </w:pPr>
            <w:r>
              <w:rPr>
                <w:rFonts w:cstheme="minorHAnsi"/>
                <w:sz w:val="18"/>
                <w:szCs w:val="18"/>
                <w:lang w:val="en-ID"/>
              </w:rPr>
              <w:lastRenderedPageBreak/>
              <w:t>4</w:t>
            </w:r>
          </w:p>
        </w:tc>
        <w:tc>
          <w:tcPr>
            <w:tcW w:w="425" w:type="dxa"/>
          </w:tcPr>
          <w:p w14:paraId="37434295" w14:textId="74146AEA" w:rsidR="00F35A53" w:rsidRDefault="00F66E14" w:rsidP="00591773">
            <w:pPr>
              <w:jc w:val="center"/>
              <w:rPr>
                <w:rFonts w:cstheme="minorHAnsi"/>
                <w:sz w:val="18"/>
                <w:szCs w:val="18"/>
                <w:lang w:val="en-ID"/>
              </w:rPr>
            </w:pPr>
            <w:r>
              <w:rPr>
                <w:rFonts w:cstheme="minorHAnsi"/>
                <w:sz w:val="18"/>
                <w:szCs w:val="18"/>
                <w:lang w:val="en-ID"/>
              </w:rPr>
              <w:t>2</w:t>
            </w:r>
          </w:p>
        </w:tc>
        <w:tc>
          <w:tcPr>
            <w:tcW w:w="518" w:type="dxa"/>
          </w:tcPr>
          <w:p w14:paraId="2A5E1CF5" w14:textId="4E5690F6" w:rsidR="00F35A53" w:rsidRDefault="00F66E14" w:rsidP="00327555">
            <w:pPr>
              <w:rPr>
                <w:rFonts w:cstheme="minorHAnsi"/>
                <w:sz w:val="18"/>
                <w:szCs w:val="18"/>
                <w:lang w:val="en-ID"/>
              </w:rPr>
            </w:pPr>
            <w:r>
              <w:rPr>
                <w:rFonts w:cstheme="minorHAnsi"/>
                <w:sz w:val="18"/>
                <w:szCs w:val="18"/>
                <w:lang w:val="en-ID"/>
              </w:rPr>
              <w:t>8</w:t>
            </w:r>
          </w:p>
        </w:tc>
        <w:tc>
          <w:tcPr>
            <w:tcW w:w="3281" w:type="dxa"/>
          </w:tcPr>
          <w:p w14:paraId="6EB6674B" w14:textId="77777777" w:rsidR="00F66E14" w:rsidRPr="00F66E14" w:rsidRDefault="00F66E14" w:rsidP="00F66E14">
            <w:pPr>
              <w:ind w:left="196" w:hanging="191"/>
              <w:rPr>
                <w:rFonts w:cstheme="minorHAnsi"/>
                <w:sz w:val="18"/>
                <w:szCs w:val="18"/>
              </w:rPr>
            </w:pPr>
            <w:r w:rsidRPr="00F66E14">
              <w:rPr>
                <w:rFonts w:cstheme="minorHAnsi"/>
                <w:sz w:val="18"/>
                <w:szCs w:val="18"/>
              </w:rPr>
              <w:t>1. Meningkatkan Natural Hedging melalui penjualan Ekspor</w:t>
            </w:r>
          </w:p>
          <w:p w14:paraId="66A5A85F" w14:textId="77777777" w:rsidR="00F66E14" w:rsidRPr="00F66E14" w:rsidRDefault="00F66E14" w:rsidP="00F66E14">
            <w:pPr>
              <w:ind w:left="196" w:hanging="191"/>
              <w:rPr>
                <w:rFonts w:cstheme="minorHAnsi"/>
                <w:sz w:val="18"/>
                <w:szCs w:val="18"/>
              </w:rPr>
            </w:pPr>
            <w:r w:rsidRPr="00F66E14">
              <w:rPr>
                <w:rFonts w:cstheme="minorHAnsi"/>
                <w:sz w:val="18"/>
                <w:szCs w:val="18"/>
              </w:rPr>
              <w:t>2. Monitoring neraca Valas dan rasio Hedging sebagai dasar tindakan Hedging</w:t>
            </w:r>
          </w:p>
          <w:p w14:paraId="7C3935BA" w14:textId="77777777" w:rsidR="00F66E14" w:rsidRPr="00F66E14" w:rsidRDefault="00F66E14" w:rsidP="00F66E14">
            <w:pPr>
              <w:ind w:left="196" w:hanging="191"/>
              <w:rPr>
                <w:rFonts w:cstheme="minorHAnsi"/>
                <w:sz w:val="18"/>
                <w:szCs w:val="18"/>
              </w:rPr>
            </w:pPr>
            <w:r w:rsidRPr="00F66E14">
              <w:rPr>
                <w:rFonts w:cstheme="minorHAnsi"/>
                <w:sz w:val="18"/>
                <w:szCs w:val="18"/>
              </w:rPr>
              <w:lastRenderedPageBreak/>
              <w:t>3. Optimalisasi fasilitas Hedging diperbankan dengan rate yang kompetitif</w:t>
            </w:r>
          </w:p>
          <w:p w14:paraId="778999C6" w14:textId="39CF0C05" w:rsidR="00F35A53" w:rsidRPr="00116C03" w:rsidRDefault="00F66E14" w:rsidP="00F66E14">
            <w:pPr>
              <w:ind w:left="196" w:hanging="191"/>
              <w:rPr>
                <w:rFonts w:cstheme="minorHAnsi"/>
                <w:sz w:val="18"/>
                <w:szCs w:val="18"/>
              </w:rPr>
            </w:pPr>
            <w:r w:rsidRPr="00F66E14">
              <w:rPr>
                <w:rFonts w:cstheme="minorHAnsi"/>
                <w:sz w:val="18"/>
                <w:szCs w:val="18"/>
              </w:rPr>
              <w:t>4. Mengusulkan penambahan fitur report Neraca Valas di SAP sebagai dasar penentuan tindakan Hedging</w:t>
            </w:r>
          </w:p>
        </w:tc>
        <w:tc>
          <w:tcPr>
            <w:tcW w:w="454" w:type="dxa"/>
          </w:tcPr>
          <w:p w14:paraId="74DD38AA" w14:textId="570CE193" w:rsidR="00F35A53" w:rsidRDefault="00F66E14" w:rsidP="00591773">
            <w:pPr>
              <w:jc w:val="center"/>
              <w:rPr>
                <w:rFonts w:cstheme="minorHAnsi"/>
                <w:sz w:val="18"/>
                <w:szCs w:val="18"/>
                <w:lang w:val="en-ID"/>
              </w:rPr>
            </w:pPr>
            <w:r>
              <w:rPr>
                <w:rFonts w:cstheme="minorHAnsi"/>
                <w:sz w:val="18"/>
                <w:szCs w:val="18"/>
                <w:lang w:val="en-ID"/>
              </w:rPr>
              <w:lastRenderedPageBreak/>
              <w:t>3</w:t>
            </w:r>
          </w:p>
        </w:tc>
        <w:tc>
          <w:tcPr>
            <w:tcW w:w="425" w:type="dxa"/>
          </w:tcPr>
          <w:p w14:paraId="65D3B5C9" w14:textId="2436A25D" w:rsidR="00F35A53" w:rsidRDefault="00F66E14" w:rsidP="00591773">
            <w:pPr>
              <w:jc w:val="center"/>
              <w:rPr>
                <w:rFonts w:cstheme="minorHAnsi"/>
                <w:sz w:val="18"/>
                <w:szCs w:val="18"/>
                <w:lang w:val="en-ID"/>
              </w:rPr>
            </w:pPr>
            <w:r>
              <w:rPr>
                <w:rFonts w:cstheme="minorHAnsi"/>
                <w:sz w:val="18"/>
                <w:szCs w:val="18"/>
                <w:lang w:val="en-ID"/>
              </w:rPr>
              <w:t>1</w:t>
            </w:r>
          </w:p>
        </w:tc>
        <w:tc>
          <w:tcPr>
            <w:tcW w:w="567" w:type="dxa"/>
          </w:tcPr>
          <w:p w14:paraId="05F1CCBF" w14:textId="5EFF9B15" w:rsidR="00F35A53" w:rsidRDefault="00F66E14" w:rsidP="00591773">
            <w:pPr>
              <w:jc w:val="center"/>
              <w:rPr>
                <w:rFonts w:cstheme="minorHAnsi"/>
                <w:sz w:val="18"/>
                <w:szCs w:val="18"/>
                <w:lang w:val="en-ID"/>
              </w:rPr>
            </w:pPr>
            <w:r>
              <w:rPr>
                <w:rFonts w:cstheme="minorHAnsi"/>
                <w:sz w:val="18"/>
                <w:szCs w:val="18"/>
                <w:lang w:val="en-ID"/>
              </w:rPr>
              <w:t>3</w:t>
            </w:r>
          </w:p>
        </w:tc>
        <w:tc>
          <w:tcPr>
            <w:tcW w:w="1418" w:type="dxa"/>
          </w:tcPr>
          <w:p w14:paraId="28485E01" w14:textId="42172B9B" w:rsidR="00F35A53" w:rsidRDefault="00F66E14" w:rsidP="00591773">
            <w:pPr>
              <w:jc w:val="center"/>
              <w:rPr>
                <w:rFonts w:cstheme="minorHAnsi"/>
                <w:sz w:val="18"/>
                <w:szCs w:val="18"/>
                <w:lang w:val="en-ID"/>
              </w:rPr>
            </w:pPr>
            <w:r w:rsidRPr="00FC6ADC">
              <w:rPr>
                <w:rFonts w:cstheme="minorHAnsi"/>
                <w:sz w:val="18"/>
                <w:szCs w:val="18"/>
                <w:lang w:val="en-ID"/>
              </w:rPr>
              <w:t>SVP ADMINKEU</w:t>
            </w:r>
          </w:p>
        </w:tc>
      </w:tr>
      <w:tr w:rsidR="00F66E14" w:rsidRPr="00116C03" w14:paraId="0FE87929" w14:textId="77777777" w:rsidTr="00FC6ADC">
        <w:tc>
          <w:tcPr>
            <w:tcW w:w="1882" w:type="dxa"/>
          </w:tcPr>
          <w:p w14:paraId="67116E26" w14:textId="052766A8" w:rsidR="00F66E14" w:rsidRPr="00F66E14" w:rsidRDefault="00F66E14" w:rsidP="00F66E14">
            <w:pPr>
              <w:rPr>
                <w:rFonts w:cstheme="minorHAnsi"/>
                <w:sz w:val="18"/>
                <w:szCs w:val="18"/>
                <w:lang w:val="id-ID"/>
              </w:rPr>
            </w:pPr>
            <w:r w:rsidRPr="00F66E14">
              <w:rPr>
                <w:rFonts w:cstheme="minorHAnsi"/>
                <w:sz w:val="18"/>
                <w:szCs w:val="18"/>
                <w:lang w:val="id-ID"/>
              </w:rPr>
              <w:t>Menjaga likuiditas untuk menjamin ketersediaan dana bagi perusahaan dan anak perusahaan</w:t>
            </w:r>
          </w:p>
        </w:tc>
        <w:tc>
          <w:tcPr>
            <w:tcW w:w="1521" w:type="dxa"/>
          </w:tcPr>
          <w:p w14:paraId="22BB84F1" w14:textId="6D07CCCE" w:rsidR="00F66E14" w:rsidRPr="00F66E14" w:rsidRDefault="00F66E14" w:rsidP="00F66E14">
            <w:pPr>
              <w:rPr>
                <w:rFonts w:cstheme="minorHAnsi"/>
                <w:sz w:val="18"/>
                <w:szCs w:val="18"/>
                <w:lang w:val="id-ID"/>
              </w:rPr>
            </w:pPr>
            <w:r w:rsidRPr="00F66E14">
              <w:rPr>
                <w:rFonts w:cstheme="minorHAnsi"/>
                <w:b/>
                <w:bCs/>
                <w:sz w:val="18"/>
                <w:szCs w:val="18"/>
                <w:lang w:val="id-ID"/>
              </w:rPr>
              <w:t>Menurunnya kualitas piutang usaha</w:t>
            </w:r>
            <w:r w:rsidRPr="00F66E14">
              <w:rPr>
                <w:rFonts w:cstheme="minorHAnsi"/>
                <w:sz w:val="18"/>
                <w:szCs w:val="18"/>
                <w:lang w:val="id-ID"/>
              </w:rPr>
              <w:br/>
            </w:r>
            <w:r w:rsidRPr="00F66E14">
              <w:rPr>
                <w:rFonts w:cstheme="minorHAnsi"/>
                <w:sz w:val="18"/>
                <w:szCs w:val="18"/>
                <w:lang w:val="id-ID"/>
              </w:rPr>
              <w:br/>
              <w:t>menyebabkan timbulnya beban cadangan kerugian penurunan nilai piutang yang dapat mengurangi laba perusahaan</w:t>
            </w:r>
          </w:p>
        </w:tc>
        <w:tc>
          <w:tcPr>
            <w:tcW w:w="1986" w:type="dxa"/>
          </w:tcPr>
          <w:p w14:paraId="0EE7E2ED" w14:textId="6A340155" w:rsidR="00F66E14" w:rsidRPr="00F66E14" w:rsidRDefault="00F66E14" w:rsidP="00F66E14">
            <w:pPr>
              <w:rPr>
                <w:rFonts w:cstheme="minorHAnsi"/>
                <w:sz w:val="18"/>
                <w:szCs w:val="18"/>
                <w:lang w:val="id-ID"/>
              </w:rPr>
            </w:pPr>
            <w:r w:rsidRPr="00F66E14">
              <w:rPr>
                <w:rFonts w:cstheme="minorHAnsi"/>
                <w:sz w:val="18"/>
                <w:szCs w:val="18"/>
                <w:lang w:val="id-ID"/>
              </w:rPr>
              <w:t>- Perubahan kondisi bisnis customer yang berpengaruh pada kondisi keuangan customer yang tidak sehat</w:t>
            </w:r>
            <w:r w:rsidRPr="00F66E14">
              <w:rPr>
                <w:rFonts w:cstheme="minorHAnsi"/>
                <w:sz w:val="18"/>
                <w:szCs w:val="18"/>
                <w:lang w:val="id-ID"/>
              </w:rPr>
              <w:br/>
              <w:t>- Customer tidak beritikad baik melunasi Piutang</w:t>
            </w:r>
            <w:r w:rsidRPr="00F66E14">
              <w:rPr>
                <w:rFonts w:cstheme="minorHAnsi"/>
                <w:sz w:val="18"/>
                <w:szCs w:val="18"/>
                <w:lang w:val="id-ID"/>
              </w:rPr>
              <w:br/>
              <w:t>- Kebijakan kredit yang longgar yang disebabkan oleh relaksasi Term of Payment (TOP) pembayaran piutang</w:t>
            </w:r>
          </w:p>
        </w:tc>
        <w:tc>
          <w:tcPr>
            <w:tcW w:w="1841" w:type="dxa"/>
          </w:tcPr>
          <w:p w14:paraId="70F95B9C" w14:textId="70F36677" w:rsidR="00F66E14" w:rsidRPr="00F66E14" w:rsidRDefault="00F66E14" w:rsidP="00F66E14">
            <w:pPr>
              <w:rPr>
                <w:rFonts w:cstheme="minorHAnsi"/>
                <w:sz w:val="18"/>
                <w:szCs w:val="18"/>
                <w:lang w:val="id-ID"/>
              </w:rPr>
            </w:pPr>
            <w:r w:rsidRPr="00F66E14">
              <w:rPr>
                <w:rFonts w:cstheme="minorHAnsi"/>
                <w:sz w:val="18"/>
                <w:szCs w:val="18"/>
                <w:lang w:val="id-ID"/>
              </w:rPr>
              <w:t>a. Arus kas terganggu/ kesulitan likuiditas karena Kekurangan dana/ cash inflow sehingga perusahaan harus melakukan penarikan KMK untuk mencegah defisit</w:t>
            </w:r>
            <w:r w:rsidRPr="00F66E14">
              <w:rPr>
                <w:rFonts w:cstheme="minorHAnsi"/>
                <w:sz w:val="18"/>
                <w:szCs w:val="18"/>
                <w:lang w:val="id-ID"/>
              </w:rPr>
              <w:br/>
            </w:r>
            <w:r w:rsidRPr="00F66E14">
              <w:rPr>
                <w:rFonts w:cstheme="minorHAnsi"/>
                <w:sz w:val="18"/>
                <w:szCs w:val="18"/>
                <w:lang w:val="id-ID"/>
              </w:rPr>
              <w:br/>
              <w:t>b. Rasio kolektibilitas piutang (average collection period/ ACP) meningkat</w:t>
            </w:r>
            <w:r w:rsidRPr="00F66E14">
              <w:rPr>
                <w:rFonts w:cstheme="minorHAnsi"/>
                <w:sz w:val="18"/>
                <w:szCs w:val="18"/>
                <w:lang w:val="id-ID"/>
              </w:rPr>
              <w:br/>
            </w:r>
            <w:r w:rsidRPr="00F66E14">
              <w:rPr>
                <w:rFonts w:cstheme="minorHAnsi"/>
                <w:sz w:val="18"/>
                <w:szCs w:val="18"/>
                <w:lang w:val="id-ID"/>
              </w:rPr>
              <w:br/>
              <w:t xml:space="preserve">c) Timbulnya beban cadangan kerugian penurunan nilai piutang yang akan </w:t>
            </w:r>
            <w:r w:rsidRPr="00F66E14">
              <w:rPr>
                <w:rFonts w:cstheme="minorHAnsi"/>
                <w:sz w:val="18"/>
                <w:szCs w:val="18"/>
                <w:lang w:val="id-ID"/>
              </w:rPr>
              <w:lastRenderedPageBreak/>
              <w:t xml:space="preserve">berdampak pada pencapaian target laba perusahaan </w:t>
            </w:r>
          </w:p>
        </w:tc>
        <w:tc>
          <w:tcPr>
            <w:tcW w:w="425" w:type="dxa"/>
          </w:tcPr>
          <w:p w14:paraId="293C74BF" w14:textId="05518012" w:rsidR="00F66E14" w:rsidRDefault="00F66E14" w:rsidP="00F66E14">
            <w:pPr>
              <w:jc w:val="center"/>
              <w:rPr>
                <w:rFonts w:cstheme="minorHAnsi"/>
                <w:sz w:val="18"/>
                <w:szCs w:val="18"/>
                <w:lang w:val="en-ID"/>
              </w:rPr>
            </w:pPr>
            <w:r>
              <w:rPr>
                <w:rFonts w:cstheme="minorHAnsi"/>
                <w:sz w:val="18"/>
                <w:szCs w:val="18"/>
                <w:lang w:val="en-ID"/>
              </w:rPr>
              <w:lastRenderedPageBreak/>
              <w:t>4</w:t>
            </w:r>
          </w:p>
        </w:tc>
        <w:tc>
          <w:tcPr>
            <w:tcW w:w="425" w:type="dxa"/>
          </w:tcPr>
          <w:p w14:paraId="0F578DA5" w14:textId="22AAD9E1" w:rsidR="00F66E14" w:rsidRDefault="00F66E14" w:rsidP="00F66E14">
            <w:pPr>
              <w:jc w:val="center"/>
              <w:rPr>
                <w:rFonts w:cstheme="minorHAnsi"/>
                <w:sz w:val="18"/>
                <w:szCs w:val="18"/>
                <w:lang w:val="en-ID"/>
              </w:rPr>
            </w:pPr>
            <w:r>
              <w:rPr>
                <w:rFonts w:cstheme="minorHAnsi"/>
                <w:sz w:val="18"/>
                <w:szCs w:val="18"/>
                <w:lang w:val="en-ID"/>
              </w:rPr>
              <w:t>2</w:t>
            </w:r>
          </w:p>
        </w:tc>
        <w:tc>
          <w:tcPr>
            <w:tcW w:w="518" w:type="dxa"/>
          </w:tcPr>
          <w:p w14:paraId="2CE1A6A5" w14:textId="0F754E14" w:rsidR="00F66E14" w:rsidRDefault="00F66E14" w:rsidP="00F66E14">
            <w:pPr>
              <w:rPr>
                <w:rFonts w:cstheme="minorHAnsi"/>
                <w:sz w:val="18"/>
                <w:szCs w:val="18"/>
                <w:lang w:val="en-ID"/>
              </w:rPr>
            </w:pPr>
            <w:r>
              <w:rPr>
                <w:rFonts w:cstheme="minorHAnsi"/>
                <w:sz w:val="18"/>
                <w:szCs w:val="18"/>
                <w:lang w:val="en-ID"/>
              </w:rPr>
              <w:t>8</w:t>
            </w:r>
          </w:p>
        </w:tc>
        <w:tc>
          <w:tcPr>
            <w:tcW w:w="3281" w:type="dxa"/>
          </w:tcPr>
          <w:p w14:paraId="67C2C827" w14:textId="6641DFFD" w:rsidR="00F66E14" w:rsidRPr="00F66E14" w:rsidRDefault="00F66E14" w:rsidP="00F66E14">
            <w:pPr>
              <w:rPr>
                <w:rFonts w:cstheme="minorHAnsi"/>
                <w:sz w:val="18"/>
                <w:szCs w:val="18"/>
                <w:lang w:val="id-ID"/>
              </w:rPr>
            </w:pPr>
            <w:r w:rsidRPr="00F66E14">
              <w:rPr>
                <w:rFonts w:cstheme="minorHAnsi"/>
                <w:sz w:val="18"/>
                <w:szCs w:val="18"/>
                <w:lang w:val="id-ID"/>
              </w:rPr>
              <w:t>a) Melakukan penilaian calon customer yang layak diberikan kredit berdasarkan kinerja perusahaan customer dan histori transaksi</w:t>
            </w:r>
            <w:r w:rsidRPr="00F66E14">
              <w:rPr>
                <w:rFonts w:cstheme="minorHAnsi"/>
                <w:sz w:val="18"/>
                <w:szCs w:val="18"/>
                <w:lang w:val="id-ID"/>
              </w:rPr>
              <w:br/>
              <w:t>b) Melakukan tindakan reschedulling, reconditioning dan restructuring pada piutang yang dinilai kurang lancar</w:t>
            </w:r>
            <w:r w:rsidRPr="00F66E14">
              <w:rPr>
                <w:rFonts w:cstheme="minorHAnsi"/>
                <w:sz w:val="18"/>
                <w:szCs w:val="18"/>
                <w:lang w:val="id-ID"/>
              </w:rPr>
              <w:br/>
              <w:t>c) Melakukan upaya bersama dengan PI Grup dalam rangka menjaga kesehatan Piutang Anper PI a.l melalui mekanisme PI checking piutang customer.</w:t>
            </w:r>
            <w:r w:rsidRPr="00F66E14">
              <w:rPr>
                <w:rFonts w:cstheme="minorHAnsi"/>
                <w:sz w:val="18"/>
                <w:szCs w:val="18"/>
                <w:lang w:val="id-ID"/>
              </w:rPr>
              <w:br/>
              <w:t>d) Menempuh jalur hukum a.l melakukan gugatan pengadilan</w:t>
            </w:r>
            <w:r w:rsidRPr="00F66E14">
              <w:rPr>
                <w:rFonts w:cstheme="minorHAnsi"/>
                <w:sz w:val="18"/>
                <w:szCs w:val="18"/>
                <w:lang w:val="id-ID"/>
              </w:rPr>
              <w:br/>
              <w:t>e.) Melakukan Hedging</w:t>
            </w:r>
          </w:p>
        </w:tc>
        <w:tc>
          <w:tcPr>
            <w:tcW w:w="454" w:type="dxa"/>
          </w:tcPr>
          <w:p w14:paraId="3685738F" w14:textId="63773F00" w:rsidR="00F66E14" w:rsidRDefault="00F66E14" w:rsidP="00F66E14">
            <w:pPr>
              <w:jc w:val="center"/>
              <w:rPr>
                <w:rFonts w:cstheme="minorHAnsi"/>
                <w:sz w:val="18"/>
                <w:szCs w:val="18"/>
                <w:lang w:val="en-ID"/>
              </w:rPr>
            </w:pPr>
            <w:r>
              <w:rPr>
                <w:rFonts w:cstheme="minorHAnsi"/>
                <w:sz w:val="18"/>
                <w:szCs w:val="18"/>
                <w:lang w:val="en-ID"/>
              </w:rPr>
              <w:t>3</w:t>
            </w:r>
          </w:p>
        </w:tc>
        <w:tc>
          <w:tcPr>
            <w:tcW w:w="425" w:type="dxa"/>
          </w:tcPr>
          <w:p w14:paraId="38AF044D" w14:textId="70B8D9AF" w:rsidR="00F66E14" w:rsidRDefault="00F66E14" w:rsidP="00F66E14">
            <w:pPr>
              <w:jc w:val="center"/>
              <w:rPr>
                <w:rFonts w:cstheme="minorHAnsi"/>
                <w:sz w:val="18"/>
                <w:szCs w:val="18"/>
                <w:lang w:val="en-ID"/>
              </w:rPr>
            </w:pPr>
            <w:r>
              <w:rPr>
                <w:rFonts w:cstheme="minorHAnsi"/>
                <w:sz w:val="18"/>
                <w:szCs w:val="18"/>
                <w:lang w:val="en-ID"/>
              </w:rPr>
              <w:t>1</w:t>
            </w:r>
          </w:p>
        </w:tc>
        <w:tc>
          <w:tcPr>
            <w:tcW w:w="567" w:type="dxa"/>
          </w:tcPr>
          <w:p w14:paraId="2D44BF29" w14:textId="7E8403FC" w:rsidR="00F66E14" w:rsidRDefault="00F66E14" w:rsidP="00F66E14">
            <w:pPr>
              <w:jc w:val="center"/>
              <w:rPr>
                <w:rFonts w:cstheme="minorHAnsi"/>
                <w:sz w:val="18"/>
                <w:szCs w:val="18"/>
                <w:lang w:val="en-ID"/>
              </w:rPr>
            </w:pPr>
            <w:r>
              <w:rPr>
                <w:rFonts w:cstheme="minorHAnsi"/>
                <w:sz w:val="18"/>
                <w:szCs w:val="18"/>
                <w:lang w:val="en-ID"/>
              </w:rPr>
              <w:t>3</w:t>
            </w:r>
          </w:p>
        </w:tc>
        <w:tc>
          <w:tcPr>
            <w:tcW w:w="1418" w:type="dxa"/>
          </w:tcPr>
          <w:p w14:paraId="416662C8" w14:textId="2AA1BF67" w:rsidR="00F66E14" w:rsidRDefault="00DA4569" w:rsidP="00F66E14">
            <w:pPr>
              <w:jc w:val="center"/>
              <w:rPr>
                <w:rFonts w:cstheme="minorHAnsi"/>
                <w:sz w:val="18"/>
                <w:szCs w:val="18"/>
                <w:lang w:val="en-ID"/>
              </w:rPr>
            </w:pPr>
            <w:r w:rsidRPr="00FC6ADC">
              <w:rPr>
                <w:rFonts w:cstheme="minorHAnsi"/>
                <w:sz w:val="18"/>
                <w:szCs w:val="18"/>
                <w:lang w:val="en-ID"/>
              </w:rPr>
              <w:t>SVP ADMINKEU</w:t>
            </w:r>
          </w:p>
        </w:tc>
      </w:tr>
      <w:tr w:rsidR="00F66E14" w:rsidRPr="00116C03" w14:paraId="3E4AEEB4" w14:textId="77777777" w:rsidTr="00FC6ADC">
        <w:tc>
          <w:tcPr>
            <w:tcW w:w="1882" w:type="dxa"/>
          </w:tcPr>
          <w:p w14:paraId="344980DD" w14:textId="5399EAE9" w:rsidR="00F66E14" w:rsidRPr="00F66E14" w:rsidRDefault="00F66E14" w:rsidP="00F66E14">
            <w:pPr>
              <w:rPr>
                <w:rFonts w:cstheme="minorHAnsi"/>
                <w:sz w:val="18"/>
                <w:szCs w:val="18"/>
                <w:lang w:val="id-ID"/>
              </w:rPr>
            </w:pPr>
            <w:r w:rsidRPr="00F66E14">
              <w:rPr>
                <w:rFonts w:cstheme="minorHAnsi"/>
                <w:sz w:val="18"/>
                <w:szCs w:val="18"/>
                <w:lang w:val="id-ID"/>
              </w:rPr>
              <w:t>Menjaga likuiditas untuk menjamin ketersediaan dana bagi perusahaan dan anak perusahaan</w:t>
            </w:r>
          </w:p>
        </w:tc>
        <w:tc>
          <w:tcPr>
            <w:tcW w:w="1521" w:type="dxa"/>
          </w:tcPr>
          <w:p w14:paraId="02E176EE" w14:textId="5F48E322" w:rsidR="00F66E14" w:rsidRPr="00F66E14" w:rsidRDefault="00F66E14" w:rsidP="00F66E14">
            <w:pPr>
              <w:rPr>
                <w:rFonts w:cstheme="minorHAnsi"/>
                <w:sz w:val="18"/>
                <w:szCs w:val="18"/>
                <w:lang w:val="id-ID"/>
              </w:rPr>
            </w:pPr>
            <w:r w:rsidRPr="00F66E14">
              <w:rPr>
                <w:rFonts w:cstheme="minorHAnsi"/>
                <w:b/>
                <w:bCs/>
                <w:sz w:val="18"/>
                <w:szCs w:val="18"/>
                <w:lang w:val="id-ID"/>
              </w:rPr>
              <w:t>Kondisi Likuiditas (Arus Kas) Perusahaan Memburuk</w:t>
            </w:r>
            <w:r w:rsidRPr="00F66E14">
              <w:rPr>
                <w:rFonts w:cstheme="minorHAnsi"/>
                <w:sz w:val="18"/>
                <w:szCs w:val="18"/>
                <w:lang w:val="id-ID"/>
              </w:rPr>
              <w:br/>
            </w:r>
            <w:r w:rsidRPr="00F66E14">
              <w:rPr>
                <w:rFonts w:cstheme="minorHAnsi"/>
                <w:sz w:val="18"/>
                <w:szCs w:val="18"/>
                <w:lang w:val="id-ID"/>
              </w:rPr>
              <w:br/>
              <w:t>Likuiditas (Ketidakmampuan PKT membayar utang dan bunga)</w:t>
            </w:r>
          </w:p>
        </w:tc>
        <w:tc>
          <w:tcPr>
            <w:tcW w:w="1986" w:type="dxa"/>
          </w:tcPr>
          <w:p w14:paraId="1E9C375E" w14:textId="6823FE0E" w:rsidR="00F66E14" w:rsidRPr="00F66E14" w:rsidRDefault="00F66E14" w:rsidP="00F66E14">
            <w:pPr>
              <w:rPr>
                <w:rFonts w:cstheme="minorHAnsi"/>
                <w:sz w:val="18"/>
                <w:szCs w:val="18"/>
                <w:lang w:val="id-ID"/>
              </w:rPr>
            </w:pPr>
            <w:r w:rsidRPr="00F66E14">
              <w:rPr>
                <w:rFonts w:cstheme="minorHAnsi"/>
                <w:sz w:val="18"/>
                <w:szCs w:val="18"/>
                <w:lang w:val="id-ID"/>
              </w:rPr>
              <w:t xml:space="preserve">-  Mismatch dalam cash management </w:t>
            </w:r>
            <w:r w:rsidRPr="00F66E14">
              <w:rPr>
                <w:rFonts w:cstheme="minorHAnsi"/>
                <w:sz w:val="18"/>
                <w:szCs w:val="18"/>
                <w:lang w:val="id-ID"/>
              </w:rPr>
              <w:br/>
              <w:t>- Kondisi perekonomian global tidak menentu</w:t>
            </w:r>
            <w:r w:rsidRPr="00F66E14">
              <w:rPr>
                <w:rFonts w:cstheme="minorHAnsi"/>
                <w:sz w:val="18"/>
                <w:szCs w:val="18"/>
                <w:lang w:val="id-ID"/>
              </w:rPr>
              <w:br/>
              <w:t>- Penurunan laba Perusahaan</w:t>
            </w:r>
          </w:p>
        </w:tc>
        <w:tc>
          <w:tcPr>
            <w:tcW w:w="1841" w:type="dxa"/>
          </w:tcPr>
          <w:p w14:paraId="6A04DFC0" w14:textId="44AEDEDD" w:rsidR="00F66E14" w:rsidRPr="00F66E14" w:rsidRDefault="00F66E14" w:rsidP="00F66E14">
            <w:pPr>
              <w:rPr>
                <w:rFonts w:cstheme="minorHAnsi"/>
                <w:sz w:val="18"/>
                <w:szCs w:val="18"/>
                <w:lang w:val="id-ID"/>
              </w:rPr>
            </w:pPr>
            <w:r w:rsidRPr="00F66E14">
              <w:rPr>
                <w:rFonts w:cstheme="minorHAnsi"/>
                <w:sz w:val="18"/>
                <w:szCs w:val="18"/>
                <w:lang w:val="id-ID"/>
              </w:rPr>
              <w:t>- Penurunan minat investor pada  rencana IPO PKT</w:t>
            </w:r>
            <w:r w:rsidRPr="00F66E14">
              <w:rPr>
                <w:rFonts w:cstheme="minorHAnsi"/>
                <w:sz w:val="18"/>
                <w:szCs w:val="18"/>
                <w:lang w:val="id-ID"/>
              </w:rPr>
              <w:br/>
              <w:t>- Penurunan Reputasi Perusahaan</w:t>
            </w:r>
            <w:r w:rsidRPr="00F66E14">
              <w:rPr>
                <w:rFonts w:cstheme="minorHAnsi"/>
                <w:sz w:val="18"/>
                <w:szCs w:val="18"/>
                <w:lang w:val="id-ID"/>
              </w:rPr>
              <w:br/>
              <w:t>- Beban pinjaman meningkat</w:t>
            </w:r>
            <w:r w:rsidRPr="00F66E14">
              <w:rPr>
                <w:rFonts w:cstheme="minorHAnsi"/>
                <w:sz w:val="18"/>
                <w:szCs w:val="18"/>
                <w:lang w:val="id-ID"/>
              </w:rPr>
              <w:br/>
              <w:t>- Menurunnya kepercayaan rekanan dan perbankan</w:t>
            </w:r>
          </w:p>
        </w:tc>
        <w:tc>
          <w:tcPr>
            <w:tcW w:w="425" w:type="dxa"/>
          </w:tcPr>
          <w:p w14:paraId="5808A7FC" w14:textId="224117BB" w:rsidR="00F66E14" w:rsidRPr="005E4520" w:rsidRDefault="00F66E14" w:rsidP="00F66E14">
            <w:pPr>
              <w:jc w:val="center"/>
              <w:rPr>
                <w:rFonts w:cstheme="minorHAnsi"/>
                <w:sz w:val="18"/>
                <w:szCs w:val="18"/>
                <w:lang w:val="en-ID"/>
              </w:rPr>
            </w:pPr>
            <w:r>
              <w:rPr>
                <w:rFonts w:cstheme="minorHAnsi"/>
                <w:sz w:val="18"/>
                <w:szCs w:val="18"/>
                <w:lang w:val="en-ID"/>
              </w:rPr>
              <w:t>3</w:t>
            </w:r>
          </w:p>
        </w:tc>
        <w:tc>
          <w:tcPr>
            <w:tcW w:w="425" w:type="dxa"/>
          </w:tcPr>
          <w:p w14:paraId="5F214337" w14:textId="363818D5" w:rsidR="00F66E14" w:rsidRPr="005E4520" w:rsidRDefault="00F66E14" w:rsidP="00F66E14">
            <w:pPr>
              <w:jc w:val="center"/>
              <w:rPr>
                <w:rFonts w:cstheme="minorHAnsi"/>
                <w:sz w:val="18"/>
                <w:szCs w:val="18"/>
                <w:lang w:val="en-ID"/>
              </w:rPr>
            </w:pPr>
            <w:r>
              <w:rPr>
                <w:rFonts w:cstheme="minorHAnsi"/>
                <w:sz w:val="18"/>
                <w:szCs w:val="18"/>
                <w:lang w:val="en-ID"/>
              </w:rPr>
              <w:t>5</w:t>
            </w:r>
          </w:p>
        </w:tc>
        <w:tc>
          <w:tcPr>
            <w:tcW w:w="518" w:type="dxa"/>
          </w:tcPr>
          <w:p w14:paraId="1A1C7890" w14:textId="007F7FDE" w:rsidR="00F66E14" w:rsidRPr="005E4520" w:rsidRDefault="00F66E14" w:rsidP="00F66E14">
            <w:pPr>
              <w:rPr>
                <w:rFonts w:cstheme="minorHAnsi"/>
                <w:sz w:val="18"/>
                <w:szCs w:val="18"/>
                <w:lang w:val="en-ID"/>
              </w:rPr>
            </w:pPr>
            <w:r>
              <w:rPr>
                <w:rFonts w:cstheme="minorHAnsi"/>
                <w:sz w:val="18"/>
                <w:szCs w:val="18"/>
                <w:lang w:val="en-ID"/>
              </w:rPr>
              <w:t>15</w:t>
            </w:r>
          </w:p>
        </w:tc>
        <w:tc>
          <w:tcPr>
            <w:tcW w:w="3281" w:type="dxa"/>
          </w:tcPr>
          <w:p w14:paraId="5149EF26" w14:textId="083AE6D2" w:rsidR="00F66E14" w:rsidRPr="00F66E14" w:rsidRDefault="00F66E14" w:rsidP="00F66E14">
            <w:pPr>
              <w:rPr>
                <w:rFonts w:cstheme="minorHAnsi"/>
                <w:sz w:val="18"/>
                <w:szCs w:val="18"/>
                <w:lang w:val="id-ID"/>
              </w:rPr>
            </w:pPr>
            <w:r w:rsidRPr="00F66E14">
              <w:rPr>
                <w:rFonts w:cstheme="minorHAnsi"/>
                <w:sz w:val="18"/>
                <w:szCs w:val="18"/>
                <w:lang w:val="id-ID"/>
              </w:rPr>
              <w:t>-Mendukung peningkatan penjualan melalui optimalisasi pemanfaatan fasilitas Distributor Financing Non Subsidi</w:t>
            </w:r>
            <w:r w:rsidRPr="00F66E14">
              <w:rPr>
                <w:rFonts w:cstheme="minorHAnsi"/>
                <w:sz w:val="18"/>
                <w:szCs w:val="18"/>
                <w:lang w:val="id-ID"/>
              </w:rPr>
              <w:br/>
              <w:t>- Meningkatkan efisiensi dan efektivitas Pendanaan dan Asuransi •melalui sinergi Program Pendanaan dan Asuransi Bersama Pupuk Indonesia Group.</w:t>
            </w:r>
            <w:r w:rsidRPr="00F66E14">
              <w:rPr>
                <w:rFonts w:cstheme="minorHAnsi"/>
                <w:sz w:val="18"/>
                <w:szCs w:val="18"/>
                <w:lang w:val="id-ID"/>
              </w:rPr>
              <w:br/>
              <w:t>- Menjaga kecukupan dana untuk mendukung program investasi dan operasional perusahaan dengan melakukan pengelolaan pendanaan dan cadangan valas.</w:t>
            </w:r>
            <w:r w:rsidRPr="00F66E14">
              <w:rPr>
                <w:rFonts w:cstheme="minorHAnsi"/>
                <w:sz w:val="18"/>
                <w:szCs w:val="18"/>
                <w:lang w:val="id-ID"/>
              </w:rPr>
              <w:br/>
              <w:t>- Meningkatkan Natural Hedging melalui penjualan Ekspor</w:t>
            </w:r>
            <w:r w:rsidRPr="00F66E14">
              <w:rPr>
                <w:rFonts w:cstheme="minorHAnsi"/>
                <w:sz w:val="18"/>
                <w:szCs w:val="18"/>
                <w:lang w:val="id-ID"/>
              </w:rPr>
              <w:br/>
              <w:t>- Monitoring neraca Valas dan rasio Hedging sebagai dasar tindakan Hedging</w:t>
            </w:r>
            <w:r w:rsidRPr="00F66E14">
              <w:rPr>
                <w:rFonts w:cstheme="minorHAnsi"/>
                <w:sz w:val="18"/>
                <w:szCs w:val="18"/>
                <w:lang w:val="id-ID"/>
              </w:rPr>
              <w:br/>
              <w:t>- Optimalisasi fasilitas Hedging diperbankan dengan rate yang kompetitif</w:t>
            </w:r>
            <w:r w:rsidRPr="00F66E14">
              <w:rPr>
                <w:rFonts w:cstheme="minorHAnsi"/>
                <w:sz w:val="18"/>
                <w:szCs w:val="18"/>
                <w:lang w:val="id-ID"/>
              </w:rPr>
              <w:br/>
              <w:t>- Mengusulkan penambahan fitur report Neraca Valas di SAP sebagai dasar penentuan tindakan Hedging</w:t>
            </w:r>
          </w:p>
        </w:tc>
        <w:tc>
          <w:tcPr>
            <w:tcW w:w="454" w:type="dxa"/>
          </w:tcPr>
          <w:p w14:paraId="1C685F8C" w14:textId="2999CCAA" w:rsidR="00F66E14" w:rsidRPr="005E4520" w:rsidRDefault="00F66E14" w:rsidP="00F66E14">
            <w:pPr>
              <w:jc w:val="center"/>
              <w:rPr>
                <w:rFonts w:cstheme="minorHAnsi"/>
                <w:sz w:val="18"/>
                <w:szCs w:val="18"/>
                <w:lang w:val="en-ID"/>
              </w:rPr>
            </w:pPr>
            <w:r>
              <w:rPr>
                <w:rFonts w:cstheme="minorHAnsi"/>
                <w:sz w:val="18"/>
                <w:szCs w:val="18"/>
                <w:lang w:val="en-ID"/>
              </w:rPr>
              <w:t>2</w:t>
            </w:r>
          </w:p>
        </w:tc>
        <w:tc>
          <w:tcPr>
            <w:tcW w:w="425" w:type="dxa"/>
          </w:tcPr>
          <w:p w14:paraId="6B26300F" w14:textId="3508D65B" w:rsidR="00F66E14" w:rsidRPr="005E4520" w:rsidRDefault="00DA4569" w:rsidP="00F66E14">
            <w:pPr>
              <w:jc w:val="center"/>
              <w:rPr>
                <w:rFonts w:cstheme="minorHAnsi"/>
                <w:sz w:val="18"/>
                <w:szCs w:val="18"/>
                <w:lang w:val="en-ID"/>
              </w:rPr>
            </w:pPr>
            <w:r>
              <w:rPr>
                <w:rFonts w:cstheme="minorHAnsi"/>
                <w:sz w:val="18"/>
                <w:szCs w:val="18"/>
                <w:lang w:val="en-ID"/>
              </w:rPr>
              <w:t>1</w:t>
            </w:r>
          </w:p>
        </w:tc>
        <w:tc>
          <w:tcPr>
            <w:tcW w:w="567" w:type="dxa"/>
          </w:tcPr>
          <w:p w14:paraId="330EA41D" w14:textId="47D13359" w:rsidR="00F66E14" w:rsidRPr="005E4520" w:rsidRDefault="00DA4569" w:rsidP="00F66E14">
            <w:pPr>
              <w:jc w:val="center"/>
              <w:rPr>
                <w:rFonts w:cstheme="minorHAnsi"/>
                <w:sz w:val="18"/>
                <w:szCs w:val="18"/>
                <w:lang w:val="en-ID"/>
              </w:rPr>
            </w:pPr>
            <w:r>
              <w:rPr>
                <w:rFonts w:cstheme="minorHAnsi"/>
                <w:sz w:val="18"/>
                <w:szCs w:val="18"/>
                <w:lang w:val="en-ID"/>
              </w:rPr>
              <w:t>2</w:t>
            </w:r>
          </w:p>
        </w:tc>
        <w:tc>
          <w:tcPr>
            <w:tcW w:w="1418" w:type="dxa"/>
          </w:tcPr>
          <w:p w14:paraId="53BABF54" w14:textId="1A389C60" w:rsidR="00F66E14" w:rsidRPr="005E4520" w:rsidRDefault="00DA4569" w:rsidP="00F66E14">
            <w:pPr>
              <w:jc w:val="center"/>
              <w:rPr>
                <w:rFonts w:ascii="Calibri" w:hAnsi="Calibri" w:cs="Calibri"/>
              </w:rPr>
            </w:pPr>
            <w:r w:rsidRPr="00FC6ADC">
              <w:rPr>
                <w:rFonts w:cstheme="minorHAnsi"/>
                <w:sz w:val="18"/>
                <w:szCs w:val="18"/>
                <w:lang w:val="en-ID"/>
              </w:rPr>
              <w:t>SVP ADMINKEU</w:t>
            </w:r>
          </w:p>
        </w:tc>
      </w:tr>
    </w:tbl>
    <w:p w14:paraId="4BBAE1CB" w14:textId="4D37F391" w:rsidR="003B106C" w:rsidRDefault="003B106C" w:rsidP="000C3F85">
      <w:pPr>
        <w:pStyle w:val="ListParagraph"/>
        <w:ind w:left="360"/>
        <w:rPr>
          <w:rFonts w:cstheme="minorHAnsi"/>
          <w:b/>
          <w:lang w:val="id-ID"/>
        </w:rPr>
      </w:pPr>
    </w:p>
    <w:p w14:paraId="028D2D39" w14:textId="4438D1D1" w:rsidR="003B106C" w:rsidRPr="00116C03" w:rsidRDefault="003B106C" w:rsidP="003B106C">
      <w:pPr>
        <w:pStyle w:val="ListParagraph"/>
        <w:numPr>
          <w:ilvl w:val="0"/>
          <w:numId w:val="5"/>
        </w:numPr>
        <w:ind w:left="360" w:hanging="360"/>
        <w:rPr>
          <w:rFonts w:cstheme="minorHAnsi"/>
          <w:b/>
          <w:lang w:val="id-ID"/>
        </w:rPr>
      </w:pPr>
      <w:r w:rsidRPr="00116C03">
        <w:rPr>
          <w:rFonts w:cstheme="minorHAnsi"/>
          <w:b/>
        </w:rPr>
        <w:t xml:space="preserve">RISIKO OPERASIONAL YANG BERSIFAT TINGGI – KOMPARTEMEN </w:t>
      </w:r>
      <w:r w:rsidR="00260E44" w:rsidRPr="00116C03">
        <w:rPr>
          <w:rFonts w:cstheme="minorHAnsi"/>
          <w:b/>
          <w:lang w:val="id-ID"/>
        </w:rPr>
        <w:t>ADMINEK</w:t>
      </w:r>
      <w:r w:rsidR="00327555" w:rsidRPr="00116C03">
        <w:rPr>
          <w:rFonts w:cstheme="minorHAnsi"/>
          <w:b/>
        </w:rPr>
        <w:t>E</w:t>
      </w:r>
      <w:r w:rsidR="00260E44" w:rsidRPr="00116C03">
        <w:rPr>
          <w:rFonts w:cstheme="minorHAnsi"/>
          <w:b/>
          <w:lang w:val="id-ID"/>
        </w:rPr>
        <w:t>U</w:t>
      </w:r>
    </w:p>
    <w:tbl>
      <w:tblPr>
        <w:tblStyle w:val="TableGrid"/>
        <w:tblW w:w="14743" w:type="dxa"/>
        <w:tblInd w:w="-714" w:type="dxa"/>
        <w:tblLook w:val="04A0" w:firstRow="1" w:lastRow="0" w:firstColumn="1" w:lastColumn="0" w:noHBand="0" w:noVBand="1"/>
      </w:tblPr>
      <w:tblGrid>
        <w:gridCol w:w="1843"/>
        <w:gridCol w:w="2552"/>
        <w:gridCol w:w="1843"/>
        <w:gridCol w:w="1984"/>
        <w:gridCol w:w="425"/>
        <w:gridCol w:w="426"/>
        <w:gridCol w:w="567"/>
        <w:gridCol w:w="1984"/>
        <w:gridCol w:w="425"/>
        <w:gridCol w:w="426"/>
        <w:gridCol w:w="567"/>
        <w:gridCol w:w="1701"/>
      </w:tblGrid>
      <w:tr w:rsidR="00FC3D59" w:rsidRPr="00FC3D59" w14:paraId="1C91DB61" w14:textId="77777777" w:rsidTr="00FC3D59">
        <w:trPr>
          <w:tblHeader/>
        </w:trPr>
        <w:tc>
          <w:tcPr>
            <w:tcW w:w="1843" w:type="dxa"/>
            <w:shd w:val="clear" w:color="auto" w:fill="FFFF00"/>
            <w:vAlign w:val="center"/>
          </w:tcPr>
          <w:p w14:paraId="7D0C978E" w14:textId="77777777" w:rsidR="003B106C" w:rsidRPr="00FC3D59" w:rsidRDefault="003B106C" w:rsidP="00583C1A">
            <w:pPr>
              <w:jc w:val="center"/>
              <w:rPr>
                <w:rFonts w:cstheme="minorHAnsi"/>
                <w:b/>
                <w:sz w:val="18"/>
                <w:szCs w:val="18"/>
              </w:rPr>
            </w:pPr>
            <w:r w:rsidRPr="00FC3D59">
              <w:rPr>
                <w:rFonts w:cstheme="minorHAnsi"/>
                <w:b/>
                <w:sz w:val="18"/>
                <w:szCs w:val="18"/>
              </w:rPr>
              <w:t>Unit Kerja</w:t>
            </w:r>
          </w:p>
        </w:tc>
        <w:tc>
          <w:tcPr>
            <w:tcW w:w="2552" w:type="dxa"/>
            <w:shd w:val="clear" w:color="auto" w:fill="FFFF00"/>
            <w:vAlign w:val="center"/>
          </w:tcPr>
          <w:p w14:paraId="671F171A" w14:textId="77777777" w:rsidR="003B106C" w:rsidRPr="00FC3D59" w:rsidRDefault="003B106C" w:rsidP="00583C1A">
            <w:pPr>
              <w:jc w:val="center"/>
              <w:rPr>
                <w:rFonts w:cstheme="minorHAnsi"/>
                <w:b/>
                <w:sz w:val="18"/>
                <w:szCs w:val="18"/>
              </w:rPr>
            </w:pPr>
            <w:r w:rsidRPr="00FC3D59">
              <w:rPr>
                <w:rFonts w:cstheme="minorHAnsi"/>
                <w:b/>
                <w:sz w:val="18"/>
                <w:szCs w:val="18"/>
              </w:rPr>
              <w:t>Nama Risiko</w:t>
            </w:r>
          </w:p>
        </w:tc>
        <w:tc>
          <w:tcPr>
            <w:tcW w:w="1843" w:type="dxa"/>
            <w:shd w:val="clear" w:color="auto" w:fill="FFFF00"/>
            <w:vAlign w:val="center"/>
          </w:tcPr>
          <w:p w14:paraId="2EC61C3C" w14:textId="77777777" w:rsidR="003B106C" w:rsidRPr="00FC3D59" w:rsidRDefault="003B106C" w:rsidP="00583C1A">
            <w:pPr>
              <w:jc w:val="center"/>
              <w:rPr>
                <w:rFonts w:cstheme="minorHAnsi"/>
                <w:b/>
                <w:sz w:val="18"/>
                <w:szCs w:val="18"/>
              </w:rPr>
            </w:pPr>
            <w:r w:rsidRPr="00FC3D59">
              <w:rPr>
                <w:rFonts w:cstheme="minorHAnsi"/>
                <w:b/>
                <w:sz w:val="18"/>
                <w:szCs w:val="18"/>
              </w:rPr>
              <w:t>Sebab</w:t>
            </w:r>
          </w:p>
        </w:tc>
        <w:tc>
          <w:tcPr>
            <w:tcW w:w="1984" w:type="dxa"/>
            <w:shd w:val="clear" w:color="auto" w:fill="FFFF00"/>
            <w:vAlign w:val="center"/>
          </w:tcPr>
          <w:p w14:paraId="0135F0D5" w14:textId="77777777" w:rsidR="003B106C" w:rsidRPr="00FC3D59" w:rsidRDefault="003B106C" w:rsidP="00583C1A">
            <w:pPr>
              <w:jc w:val="center"/>
              <w:rPr>
                <w:rFonts w:cstheme="minorHAnsi"/>
                <w:b/>
                <w:sz w:val="18"/>
                <w:szCs w:val="18"/>
              </w:rPr>
            </w:pPr>
            <w:r w:rsidRPr="00FC3D59">
              <w:rPr>
                <w:rFonts w:cstheme="minorHAnsi"/>
                <w:b/>
                <w:sz w:val="18"/>
                <w:szCs w:val="18"/>
              </w:rPr>
              <w:t>Dampak</w:t>
            </w:r>
          </w:p>
        </w:tc>
        <w:tc>
          <w:tcPr>
            <w:tcW w:w="425" w:type="dxa"/>
            <w:shd w:val="clear" w:color="auto" w:fill="FFFF00"/>
            <w:vAlign w:val="center"/>
          </w:tcPr>
          <w:p w14:paraId="0D64D65A" w14:textId="77777777" w:rsidR="003B106C" w:rsidRPr="00FC3D59" w:rsidRDefault="003B106C" w:rsidP="00583C1A">
            <w:pPr>
              <w:jc w:val="center"/>
              <w:rPr>
                <w:rFonts w:cstheme="minorHAnsi"/>
                <w:b/>
                <w:sz w:val="18"/>
                <w:szCs w:val="18"/>
              </w:rPr>
            </w:pPr>
            <w:r w:rsidRPr="00FC3D59">
              <w:rPr>
                <w:rFonts w:cstheme="minorHAnsi"/>
                <w:b/>
                <w:sz w:val="18"/>
                <w:szCs w:val="18"/>
              </w:rPr>
              <w:t>L</w:t>
            </w:r>
          </w:p>
        </w:tc>
        <w:tc>
          <w:tcPr>
            <w:tcW w:w="426" w:type="dxa"/>
            <w:shd w:val="clear" w:color="auto" w:fill="FFFF00"/>
            <w:vAlign w:val="center"/>
          </w:tcPr>
          <w:p w14:paraId="707FEC4C" w14:textId="77777777" w:rsidR="003B106C" w:rsidRPr="00FC3D59" w:rsidRDefault="003B106C" w:rsidP="00583C1A">
            <w:pPr>
              <w:jc w:val="center"/>
              <w:rPr>
                <w:rFonts w:cstheme="minorHAnsi"/>
                <w:b/>
                <w:sz w:val="18"/>
                <w:szCs w:val="18"/>
              </w:rPr>
            </w:pPr>
            <w:r w:rsidRPr="00FC3D59">
              <w:rPr>
                <w:rFonts w:cstheme="minorHAnsi"/>
                <w:b/>
                <w:sz w:val="18"/>
                <w:szCs w:val="18"/>
              </w:rPr>
              <w:t>C</w:t>
            </w:r>
          </w:p>
        </w:tc>
        <w:tc>
          <w:tcPr>
            <w:tcW w:w="567" w:type="dxa"/>
            <w:shd w:val="clear" w:color="auto" w:fill="FFFF00"/>
            <w:vAlign w:val="center"/>
          </w:tcPr>
          <w:p w14:paraId="76990E63" w14:textId="77777777" w:rsidR="003B106C" w:rsidRPr="00FC3D59" w:rsidRDefault="003B106C" w:rsidP="00583C1A">
            <w:pPr>
              <w:jc w:val="center"/>
              <w:rPr>
                <w:rFonts w:cstheme="minorHAnsi"/>
                <w:b/>
                <w:sz w:val="18"/>
                <w:szCs w:val="18"/>
              </w:rPr>
            </w:pPr>
            <w:r w:rsidRPr="00FC3D59">
              <w:rPr>
                <w:rFonts w:cstheme="minorHAnsi"/>
                <w:b/>
                <w:sz w:val="18"/>
                <w:szCs w:val="18"/>
              </w:rPr>
              <w:t>LxC</w:t>
            </w:r>
          </w:p>
        </w:tc>
        <w:tc>
          <w:tcPr>
            <w:tcW w:w="1984" w:type="dxa"/>
            <w:shd w:val="clear" w:color="auto" w:fill="FFFF00"/>
            <w:vAlign w:val="center"/>
          </w:tcPr>
          <w:p w14:paraId="68C9EE6A" w14:textId="77777777" w:rsidR="003B106C" w:rsidRPr="00FC3D59" w:rsidRDefault="003B106C" w:rsidP="00583C1A">
            <w:pPr>
              <w:jc w:val="center"/>
              <w:rPr>
                <w:rFonts w:cstheme="minorHAnsi"/>
                <w:b/>
                <w:sz w:val="18"/>
                <w:szCs w:val="18"/>
              </w:rPr>
            </w:pPr>
            <w:r w:rsidRPr="00FC3D59">
              <w:rPr>
                <w:rFonts w:cstheme="minorHAnsi"/>
                <w:b/>
                <w:sz w:val="18"/>
                <w:szCs w:val="18"/>
              </w:rPr>
              <w:t>Mitigasi Risiko</w:t>
            </w:r>
          </w:p>
        </w:tc>
        <w:tc>
          <w:tcPr>
            <w:tcW w:w="425" w:type="dxa"/>
            <w:shd w:val="clear" w:color="auto" w:fill="FFFF00"/>
            <w:vAlign w:val="center"/>
          </w:tcPr>
          <w:p w14:paraId="25CC3B7D" w14:textId="77777777" w:rsidR="003B106C" w:rsidRPr="00FC3D59" w:rsidRDefault="003B106C" w:rsidP="00583C1A">
            <w:pPr>
              <w:jc w:val="center"/>
              <w:rPr>
                <w:rFonts w:cstheme="minorHAnsi"/>
                <w:b/>
                <w:sz w:val="18"/>
                <w:szCs w:val="18"/>
              </w:rPr>
            </w:pPr>
            <w:r w:rsidRPr="00FC3D59">
              <w:rPr>
                <w:rFonts w:cstheme="minorHAnsi"/>
                <w:b/>
                <w:sz w:val="18"/>
                <w:szCs w:val="18"/>
              </w:rPr>
              <w:t>L</w:t>
            </w:r>
          </w:p>
        </w:tc>
        <w:tc>
          <w:tcPr>
            <w:tcW w:w="426" w:type="dxa"/>
            <w:shd w:val="clear" w:color="auto" w:fill="FFFF00"/>
            <w:vAlign w:val="center"/>
          </w:tcPr>
          <w:p w14:paraId="2713023A" w14:textId="77777777" w:rsidR="003B106C" w:rsidRPr="00FC3D59" w:rsidRDefault="003B106C" w:rsidP="00583C1A">
            <w:pPr>
              <w:jc w:val="center"/>
              <w:rPr>
                <w:rFonts w:cstheme="minorHAnsi"/>
                <w:b/>
                <w:sz w:val="18"/>
                <w:szCs w:val="18"/>
              </w:rPr>
            </w:pPr>
            <w:r w:rsidRPr="00FC3D59">
              <w:rPr>
                <w:rFonts w:cstheme="minorHAnsi"/>
                <w:b/>
                <w:sz w:val="18"/>
                <w:szCs w:val="18"/>
              </w:rPr>
              <w:t>C</w:t>
            </w:r>
          </w:p>
        </w:tc>
        <w:tc>
          <w:tcPr>
            <w:tcW w:w="567" w:type="dxa"/>
            <w:shd w:val="clear" w:color="auto" w:fill="FFFF00"/>
            <w:vAlign w:val="center"/>
          </w:tcPr>
          <w:p w14:paraId="1F49406A" w14:textId="77777777" w:rsidR="003B106C" w:rsidRPr="00FC3D59" w:rsidRDefault="003B106C" w:rsidP="00583C1A">
            <w:pPr>
              <w:jc w:val="center"/>
              <w:rPr>
                <w:rFonts w:cstheme="minorHAnsi"/>
                <w:b/>
                <w:sz w:val="18"/>
                <w:szCs w:val="18"/>
              </w:rPr>
            </w:pPr>
            <w:r w:rsidRPr="00FC3D59">
              <w:rPr>
                <w:rFonts w:cstheme="minorHAnsi"/>
                <w:b/>
                <w:sz w:val="18"/>
                <w:szCs w:val="18"/>
              </w:rPr>
              <w:t>LxC</w:t>
            </w:r>
          </w:p>
        </w:tc>
        <w:tc>
          <w:tcPr>
            <w:tcW w:w="1701" w:type="dxa"/>
            <w:shd w:val="clear" w:color="auto" w:fill="FFFF00"/>
            <w:vAlign w:val="center"/>
          </w:tcPr>
          <w:p w14:paraId="5838F813" w14:textId="77777777" w:rsidR="003B106C" w:rsidRPr="00FC3D59" w:rsidRDefault="003B106C" w:rsidP="00583C1A">
            <w:pPr>
              <w:jc w:val="center"/>
              <w:rPr>
                <w:rFonts w:cstheme="minorHAnsi"/>
                <w:b/>
                <w:sz w:val="18"/>
                <w:szCs w:val="18"/>
              </w:rPr>
            </w:pPr>
            <w:r w:rsidRPr="00FC3D59">
              <w:rPr>
                <w:rFonts w:cstheme="minorHAnsi"/>
                <w:b/>
                <w:sz w:val="18"/>
                <w:szCs w:val="18"/>
              </w:rPr>
              <w:t>Penanggung Jawab</w:t>
            </w:r>
          </w:p>
        </w:tc>
      </w:tr>
      <w:tr w:rsidR="00FC3D59" w:rsidRPr="00FC3D59" w14:paraId="58669D61" w14:textId="77777777" w:rsidTr="00FC3D59">
        <w:tc>
          <w:tcPr>
            <w:tcW w:w="1843" w:type="dxa"/>
          </w:tcPr>
          <w:p w14:paraId="2299CFFD" w14:textId="34A11171" w:rsidR="00F60B94" w:rsidRPr="00FC3D59" w:rsidRDefault="00F60B94" w:rsidP="00F60B94">
            <w:pPr>
              <w:rPr>
                <w:rFonts w:cstheme="minorHAnsi"/>
                <w:sz w:val="18"/>
                <w:szCs w:val="18"/>
                <w:lang w:val="id-ID"/>
              </w:rPr>
            </w:pPr>
            <w:r w:rsidRPr="00FC3D59">
              <w:rPr>
                <w:rFonts w:cstheme="minorHAnsi"/>
                <w:color w:val="000000"/>
                <w:sz w:val="18"/>
                <w:szCs w:val="18"/>
              </w:rPr>
              <w:t>Akuntansi</w:t>
            </w:r>
          </w:p>
        </w:tc>
        <w:tc>
          <w:tcPr>
            <w:tcW w:w="2552" w:type="dxa"/>
          </w:tcPr>
          <w:p w14:paraId="01CCD5C9" w14:textId="5CF60B45" w:rsidR="00F60B94" w:rsidRPr="00FC3D59" w:rsidRDefault="00F60B94" w:rsidP="00F60B94">
            <w:pPr>
              <w:rPr>
                <w:rFonts w:cstheme="minorHAnsi"/>
                <w:color w:val="000000"/>
                <w:sz w:val="18"/>
                <w:szCs w:val="18"/>
              </w:rPr>
            </w:pPr>
            <w:r w:rsidRPr="00FC3D59">
              <w:rPr>
                <w:rFonts w:cstheme="minorHAnsi"/>
                <w:color w:val="000000"/>
                <w:sz w:val="18"/>
                <w:szCs w:val="18"/>
              </w:rPr>
              <w:t xml:space="preserve">Penyuapan (Bribery). Skema/Skenario: Pihak Vendor mengirimkan Invoice yang tidak dilengkapi dokumen asli atau dokumen tidak lengkap. Pelaksana verifikasi mengidentifikasi ada dokumen tidak asli atau ada dokumen yang tidak ada, tetapi Invoice tersebut tetap diproses </w:t>
            </w:r>
            <w:r w:rsidRPr="00FC3D59">
              <w:rPr>
                <w:rFonts w:cstheme="minorHAnsi"/>
                <w:color w:val="000000"/>
                <w:sz w:val="18"/>
                <w:szCs w:val="18"/>
              </w:rPr>
              <w:lastRenderedPageBreak/>
              <w:t>pembayaran.  Pelaku potensial: - Pelaksana dan atasan di bagian Verifikasi  - User</w:t>
            </w:r>
          </w:p>
        </w:tc>
        <w:tc>
          <w:tcPr>
            <w:tcW w:w="1843" w:type="dxa"/>
          </w:tcPr>
          <w:p w14:paraId="2A322E54" w14:textId="75242274" w:rsidR="00F60B94" w:rsidRPr="00FC3D59" w:rsidRDefault="00F60B94" w:rsidP="00F60B94">
            <w:pPr>
              <w:rPr>
                <w:rFonts w:cstheme="minorHAnsi"/>
                <w:color w:val="000000"/>
                <w:sz w:val="18"/>
                <w:szCs w:val="18"/>
                <w:lang w:val="id-ID"/>
              </w:rPr>
            </w:pPr>
            <w:r w:rsidRPr="00FC3D59">
              <w:rPr>
                <w:rFonts w:cstheme="minorHAnsi"/>
                <w:color w:val="000000"/>
                <w:sz w:val="18"/>
                <w:szCs w:val="18"/>
              </w:rPr>
              <w:lastRenderedPageBreak/>
              <w:t>Adanya kerjasama tidak sehat untuk kepentingan bersama diluar kepentingan Perusahaan.</w:t>
            </w:r>
          </w:p>
        </w:tc>
        <w:tc>
          <w:tcPr>
            <w:tcW w:w="1984" w:type="dxa"/>
          </w:tcPr>
          <w:p w14:paraId="622809BC" w14:textId="0B86ADA8" w:rsidR="00F60B94" w:rsidRPr="00FC3D59" w:rsidRDefault="00F60B94" w:rsidP="00F60B94">
            <w:pPr>
              <w:rPr>
                <w:rFonts w:cstheme="minorHAnsi"/>
                <w:color w:val="000000"/>
                <w:sz w:val="18"/>
                <w:szCs w:val="18"/>
                <w:lang w:val="id-ID"/>
              </w:rPr>
            </w:pPr>
            <w:r w:rsidRPr="00FC3D59">
              <w:rPr>
                <w:rFonts w:cstheme="minorHAnsi"/>
                <w:color w:val="000000"/>
                <w:sz w:val="18"/>
                <w:szCs w:val="18"/>
              </w:rPr>
              <w:t>Perusahaan mendapatkan sanksi dari regulator akibat transaksi penyuapan.</w:t>
            </w:r>
          </w:p>
        </w:tc>
        <w:tc>
          <w:tcPr>
            <w:tcW w:w="425" w:type="dxa"/>
          </w:tcPr>
          <w:p w14:paraId="350A4B23" w14:textId="731E56FA" w:rsidR="00F60B94" w:rsidRPr="00FC3D59" w:rsidRDefault="00F60B94" w:rsidP="00F60B94">
            <w:pPr>
              <w:rPr>
                <w:rFonts w:cstheme="minorHAnsi"/>
                <w:color w:val="000000"/>
                <w:sz w:val="18"/>
                <w:szCs w:val="18"/>
                <w:lang w:val="id-ID"/>
              </w:rPr>
            </w:pPr>
            <w:r w:rsidRPr="00FC3D59">
              <w:rPr>
                <w:rFonts w:cstheme="minorHAnsi"/>
                <w:color w:val="000000"/>
                <w:sz w:val="18"/>
                <w:szCs w:val="18"/>
              </w:rPr>
              <w:t>2</w:t>
            </w:r>
          </w:p>
        </w:tc>
        <w:tc>
          <w:tcPr>
            <w:tcW w:w="426" w:type="dxa"/>
          </w:tcPr>
          <w:p w14:paraId="66F14F62" w14:textId="6DFBB386" w:rsidR="00F60B94" w:rsidRPr="00FC3D59" w:rsidRDefault="00F60B94" w:rsidP="00F60B94">
            <w:pPr>
              <w:rPr>
                <w:rFonts w:cstheme="minorHAnsi"/>
                <w:color w:val="000000"/>
                <w:sz w:val="18"/>
                <w:szCs w:val="18"/>
                <w:lang w:val="id-ID"/>
              </w:rPr>
            </w:pPr>
            <w:r w:rsidRPr="00FC3D59">
              <w:rPr>
                <w:rFonts w:cstheme="minorHAnsi"/>
                <w:color w:val="000000"/>
                <w:sz w:val="18"/>
                <w:szCs w:val="18"/>
              </w:rPr>
              <w:t>5</w:t>
            </w:r>
          </w:p>
        </w:tc>
        <w:tc>
          <w:tcPr>
            <w:tcW w:w="567" w:type="dxa"/>
          </w:tcPr>
          <w:p w14:paraId="527F625A" w14:textId="6C22FB83" w:rsidR="00F60B94" w:rsidRPr="00FC3D59" w:rsidRDefault="00F60B94" w:rsidP="00F60B94">
            <w:pPr>
              <w:rPr>
                <w:rFonts w:cstheme="minorHAnsi"/>
                <w:color w:val="000000"/>
                <w:sz w:val="18"/>
                <w:szCs w:val="18"/>
                <w:lang w:val="id-ID"/>
              </w:rPr>
            </w:pPr>
            <w:r w:rsidRPr="00FC3D59">
              <w:rPr>
                <w:rFonts w:cstheme="minorHAnsi"/>
                <w:color w:val="000000"/>
                <w:sz w:val="18"/>
                <w:szCs w:val="18"/>
              </w:rPr>
              <w:t>10</w:t>
            </w:r>
          </w:p>
        </w:tc>
        <w:tc>
          <w:tcPr>
            <w:tcW w:w="1984" w:type="dxa"/>
          </w:tcPr>
          <w:p w14:paraId="7BED0B48" w14:textId="7457786A" w:rsidR="00F60B94" w:rsidRPr="00FC3D59" w:rsidRDefault="00F60B94" w:rsidP="00F60B94">
            <w:pPr>
              <w:rPr>
                <w:rFonts w:cstheme="minorHAnsi"/>
                <w:color w:val="000000"/>
                <w:sz w:val="18"/>
                <w:szCs w:val="18"/>
              </w:rPr>
            </w:pPr>
            <w:r w:rsidRPr="00FC3D59">
              <w:rPr>
                <w:rFonts w:cstheme="minorHAnsi"/>
                <w:color w:val="000000"/>
                <w:sz w:val="18"/>
                <w:szCs w:val="18"/>
              </w:rPr>
              <w:t xml:space="preserve">1. Implementasi Prinsip 4 NO, </w:t>
            </w:r>
          </w:p>
        </w:tc>
        <w:tc>
          <w:tcPr>
            <w:tcW w:w="425" w:type="dxa"/>
          </w:tcPr>
          <w:p w14:paraId="4FD6BB45" w14:textId="6854B623" w:rsidR="00F60B94" w:rsidRPr="00FC3D59" w:rsidRDefault="00F60B94" w:rsidP="00F60B94">
            <w:pPr>
              <w:rPr>
                <w:rFonts w:cstheme="minorHAnsi"/>
                <w:color w:val="000000"/>
                <w:sz w:val="18"/>
                <w:szCs w:val="18"/>
                <w:lang w:val="en-ID"/>
              </w:rPr>
            </w:pPr>
            <w:r w:rsidRPr="00FC3D59">
              <w:rPr>
                <w:rFonts w:cstheme="minorHAnsi"/>
                <w:color w:val="000000"/>
                <w:sz w:val="18"/>
                <w:szCs w:val="18"/>
              </w:rPr>
              <w:t>1</w:t>
            </w:r>
          </w:p>
        </w:tc>
        <w:tc>
          <w:tcPr>
            <w:tcW w:w="426" w:type="dxa"/>
          </w:tcPr>
          <w:p w14:paraId="7BDB387B" w14:textId="14DC3A4E" w:rsidR="00F60B94" w:rsidRPr="00FC3D59" w:rsidRDefault="00F60B94" w:rsidP="00F60B94">
            <w:pPr>
              <w:rPr>
                <w:rFonts w:cstheme="minorHAnsi"/>
                <w:color w:val="000000"/>
                <w:sz w:val="18"/>
                <w:szCs w:val="18"/>
                <w:lang w:val="en-ID"/>
              </w:rPr>
            </w:pPr>
            <w:r w:rsidRPr="00FC3D59">
              <w:rPr>
                <w:rFonts w:cstheme="minorHAnsi"/>
                <w:color w:val="000000"/>
                <w:sz w:val="18"/>
                <w:szCs w:val="18"/>
              </w:rPr>
              <w:t>5</w:t>
            </w:r>
          </w:p>
        </w:tc>
        <w:tc>
          <w:tcPr>
            <w:tcW w:w="567" w:type="dxa"/>
          </w:tcPr>
          <w:p w14:paraId="2412AE89" w14:textId="5FB570CA" w:rsidR="00F60B94" w:rsidRPr="00FC3D59" w:rsidRDefault="00F60B94" w:rsidP="00F60B94">
            <w:pPr>
              <w:rPr>
                <w:rFonts w:cstheme="minorHAnsi"/>
                <w:color w:val="000000"/>
                <w:sz w:val="18"/>
                <w:szCs w:val="18"/>
                <w:lang w:val="id-ID"/>
              </w:rPr>
            </w:pPr>
            <w:r w:rsidRPr="00FC3D59">
              <w:rPr>
                <w:rFonts w:cstheme="minorHAnsi"/>
                <w:color w:val="000000"/>
                <w:sz w:val="18"/>
                <w:szCs w:val="18"/>
              </w:rPr>
              <w:t>5</w:t>
            </w:r>
          </w:p>
        </w:tc>
        <w:tc>
          <w:tcPr>
            <w:tcW w:w="1701" w:type="dxa"/>
          </w:tcPr>
          <w:p w14:paraId="7BBE8E50" w14:textId="26454F86" w:rsidR="00F60B94" w:rsidRPr="00FC3D59" w:rsidRDefault="00465E7C" w:rsidP="00F60B94">
            <w:pPr>
              <w:rPr>
                <w:rFonts w:cstheme="minorHAnsi"/>
                <w:color w:val="000000"/>
                <w:sz w:val="18"/>
                <w:szCs w:val="18"/>
                <w:lang w:val="id-ID"/>
              </w:rPr>
            </w:pPr>
            <w:r w:rsidRPr="00FC3D59">
              <w:rPr>
                <w:rFonts w:cstheme="minorHAnsi"/>
                <w:color w:val="000000"/>
                <w:sz w:val="18"/>
                <w:szCs w:val="18"/>
                <w:lang w:val="id-ID"/>
              </w:rPr>
              <w:t>VP Akuntansi</w:t>
            </w:r>
          </w:p>
        </w:tc>
      </w:tr>
      <w:tr w:rsidR="00FC3D59" w:rsidRPr="00FC3D59" w14:paraId="660796C8" w14:textId="77777777" w:rsidTr="00FC3D59">
        <w:tc>
          <w:tcPr>
            <w:tcW w:w="1843" w:type="dxa"/>
          </w:tcPr>
          <w:p w14:paraId="53FAF83F" w14:textId="2226E602" w:rsidR="00F60B94" w:rsidRPr="00FC3D59" w:rsidRDefault="00F60B94" w:rsidP="00F60B94">
            <w:pPr>
              <w:rPr>
                <w:rFonts w:cstheme="minorHAnsi"/>
                <w:sz w:val="18"/>
                <w:szCs w:val="18"/>
                <w:lang w:val="en-ID"/>
              </w:rPr>
            </w:pPr>
            <w:r w:rsidRPr="00FC3D59">
              <w:rPr>
                <w:rFonts w:cstheme="minorHAnsi"/>
                <w:color w:val="000000"/>
                <w:sz w:val="18"/>
                <w:szCs w:val="18"/>
              </w:rPr>
              <w:t>Administrasi Keuangan</w:t>
            </w:r>
          </w:p>
        </w:tc>
        <w:tc>
          <w:tcPr>
            <w:tcW w:w="2552" w:type="dxa"/>
          </w:tcPr>
          <w:p w14:paraId="5E125B3B" w14:textId="661B3872" w:rsidR="00F60B94" w:rsidRPr="00FC3D59" w:rsidRDefault="00F60B94" w:rsidP="00F60B94">
            <w:pPr>
              <w:rPr>
                <w:rFonts w:cstheme="minorHAnsi"/>
                <w:color w:val="000000"/>
                <w:sz w:val="18"/>
                <w:szCs w:val="18"/>
              </w:rPr>
            </w:pPr>
            <w:r w:rsidRPr="00FC3D59">
              <w:rPr>
                <w:rFonts w:cstheme="minorHAnsi"/>
                <w:color w:val="000000"/>
                <w:sz w:val="18"/>
                <w:szCs w:val="18"/>
              </w:rPr>
              <w:t>Peretasan Sistem Informasi</w:t>
            </w:r>
          </w:p>
        </w:tc>
        <w:tc>
          <w:tcPr>
            <w:tcW w:w="1843" w:type="dxa"/>
          </w:tcPr>
          <w:p w14:paraId="0142D82E" w14:textId="475557DF" w:rsidR="00F60B94" w:rsidRPr="00FC3D59" w:rsidRDefault="00F60B94" w:rsidP="00F60B94">
            <w:pPr>
              <w:rPr>
                <w:rFonts w:cstheme="minorHAnsi"/>
                <w:color w:val="000000"/>
                <w:sz w:val="18"/>
                <w:szCs w:val="18"/>
                <w:lang w:val="id-ID"/>
              </w:rPr>
            </w:pPr>
            <w:r w:rsidRPr="00FC3D59">
              <w:rPr>
                <w:rFonts w:cstheme="minorHAnsi"/>
                <w:color w:val="000000"/>
                <w:sz w:val="18"/>
                <w:szCs w:val="18"/>
              </w:rPr>
              <w:t>Karyawan yang memasuki area kerja pusat lupa menutup pintu</w:t>
            </w:r>
          </w:p>
        </w:tc>
        <w:tc>
          <w:tcPr>
            <w:tcW w:w="1984" w:type="dxa"/>
          </w:tcPr>
          <w:p w14:paraId="7C6C05D8" w14:textId="48C0CC3D" w:rsidR="00F60B94" w:rsidRPr="00FC3D59" w:rsidRDefault="00F60B94" w:rsidP="00F60B94">
            <w:pPr>
              <w:rPr>
                <w:rFonts w:cstheme="minorHAnsi"/>
                <w:color w:val="000000"/>
                <w:sz w:val="18"/>
                <w:szCs w:val="18"/>
                <w:lang w:val="id-ID"/>
              </w:rPr>
            </w:pPr>
            <w:r w:rsidRPr="00FC3D59">
              <w:rPr>
                <w:rFonts w:cstheme="minorHAnsi"/>
                <w:color w:val="000000"/>
                <w:sz w:val="18"/>
                <w:szCs w:val="18"/>
              </w:rPr>
              <w:t>Kerusakan Server Penyimpanan seluruh data &amp; informasi perusahaan yang mempengaruhi keberlanjutan bisnis perusahaan</w:t>
            </w:r>
          </w:p>
        </w:tc>
        <w:tc>
          <w:tcPr>
            <w:tcW w:w="425" w:type="dxa"/>
          </w:tcPr>
          <w:p w14:paraId="572924F5" w14:textId="1517B6B8" w:rsidR="00F60B94" w:rsidRPr="00FC3D59" w:rsidRDefault="00F60B94" w:rsidP="00F60B94">
            <w:pPr>
              <w:rPr>
                <w:rFonts w:cstheme="minorHAnsi"/>
                <w:color w:val="000000"/>
                <w:sz w:val="18"/>
                <w:szCs w:val="18"/>
                <w:lang w:val="id-ID"/>
              </w:rPr>
            </w:pPr>
            <w:r w:rsidRPr="00FC3D59">
              <w:rPr>
                <w:rFonts w:cstheme="minorHAnsi"/>
                <w:color w:val="000000"/>
                <w:sz w:val="18"/>
                <w:szCs w:val="18"/>
              </w:rPr>
              <w:t>2</w:t>
            </w:r>
          </w:p>
        </w:tc>
        <w:tc>
          <w:tcPr>
            <w:tcW w:w="426" w:type="dxa"/>
          </w:tcPr>
          <w:p w14:paraId="607BA930" w14:textId="49C97A7F" w:rsidR="00F60B94" w:rsidRPr="00FC3D59" w:rsidRDefault="00F60B94" w:rsidP="00F60B94">
            <w:pPr>
              <w:rPr>
                <w:rFonts w:cstheme="minorHAnsi"/>
                <w:color w:val="000000"/>
                <w:sz w:val="18"/>
                <w:szCs w:val="18"/>
                <w:lang w:val="en-ID"/>
              </w:rPr>
            </w:pPr>
            <w:r w:rsidRPr="00FC3D59">
              <w:rPr>
                <w:rFonts w:cstheme="minorHAnsi"/>
                <w:color w:val="000000"/>
                <w:sz w:val="18"/>
                <w:szCs w:val="18"/>
              </w:rPr>
              <w:t>5</w:t>
            </w:r>
          </w:p>
        </w:tc>
        <w:tc>
          <w:tcPr>
            <w:tcW w:w="567" w:type="dxa"/>
          </w:tcPr>
          <w:p w14:paraId="03167CA5" w14:textId="516D492E" w:rsidR="00F60B94" w:rsidRPr="00FC3D59" w:rsidRDefault="00F60B94" w:rsidP="00F60B94">
            <w:pPr>
              <w:rPr>
                <w:rFonts w:cstheme="minorHAnsi"/>
                <w:color w:val="000000"/>
                <w:sz w:val="18"/>
                <w:szCs w:val="18"/>
                <w:lang w:val="en-ID"/>
              </w:rPr>
            </w:pPr>
            <w:r w:rsidRPr="00FC3D59">
              <w:rPr>
                <w:rFonts w:cstheme="minorHAnsi"/>
                <w:color w:val="000000"/>
                <w:sz w:val="18"/>
                <w:szCs w:val="18"/>
              </w:rPr>
              <w:t>10</w:t>
            </w:r>
          </w:p>
        </w:tc>
        <w:tc>
          <w:tcPr>
            <w:tcW w:w="1984" w:type="dxa"/>
          </w:tcPr>
          <w:p w14:paraId="7BA12192" w14:textId="77777777" w:rsidR="00FC3D59" w:rsidRDefault="00F60B94" w:rsidP="00F60B94">
            <w:pPr>
              <w:rPr>
                <w:rFonts w:cstheme="minorHAnsi"/>
                <w:color w:val="000000"/>
                <w:sz w:val="18"/>
                <w:szCs w:val="18"/>
              </w:rPr>
            </w:pPr>
            <w:r w:rsidRPr="00FC3D59">
              <w:rPr>
                <w:rFonts w:cstheme="minorHAnsi"/>
                <w:color w:val="000000"/>
                <w:sz w:val="18"/>
                <w:szCs w:val="18"/>
              </w:rPr>
              <w:t xml:space="preserve">- Pemasangan Door closer dan Akses Kontrol di area pintu masuk ruang kerja </w:t>
            </w:r>
          </w:p>
          <w:p w14:paraId="10B87021" w14:textId="540C6C3C" w:rsidR="00F60B94" w:rsidRPr="00FC3D59" w:rsidRDefault="00F60B94" w:rsidP="00F60B94">
            <w:pPr>
              <w:rPr>
                <w:rFonts w:cstheme="minorHAnsi"/>
                <w:color w:val="000000"/>
                <w:sz w:val="18"/>
                <w:szCs w:val="18"/>
                <w:lang w:val="id-ID"/>
              </w:rPr>
            </w:pPr>
            <w:r w:rsidRPr="00FC3D59">
              <w:rPr>
                <w:rFonts w:cstheme="minorHAnsi"/>
                <w:color w:val="000000"/>
                <w:sz w:val="18"/>
                <w:szCs w:val="18"/>
              </w:rPr>
              <w:t xml:space="preserve">- Pemasangan CCTV di ruang kerja, </w:t>
            </w:r>
          </w:p>
        </w:tc>
        <w:tc>
          <w:tcPr>
            <w:tcW w:w="425" w:type="dxa"/>
          </w:tcPr>
          <w:p w14:paraId="0EB25F96" w14:textId="4EB4E6E6" w:rsidR="00F60B94" w:rsidRPr="00FC3D59" w:rsidRDefault="00F60B94" w:rsidP="00F60B94">
            <w:pPr>
              <w:rPr>
                <w:rFonts w:cstheme="minorHAnsi"/>
                <w:color w:val="000000"/>
                <w:sz w:val="18"/>
                <w:szCs w:val="18"/>
                <w:lang w:val="en-ID"/>
              </w:rPr>
            </w:pPr>
            <w:r w:rsidRPr="00FC3D59">
              <w:rPr>
                <w:rFonts w:cstheme="minorHAnsi"/>
                <w:color w:val="000000"/>
                <w:sz w:val="18"/>
                <w:szCs w:val="18"/>
              </w:rPr>
              <w:t>1</w:t>
            </w:r>
          </w:p>
        </w:tc>
        <w:tc>
          <w:tcPr>
            <w:tcW w:w="426" w:type="dxa"/>
          </w:tcPr>
          <w:p w14:paraId="6C09AD72" w14:textId="0D0AE684" w:rsidR="00F60B94" w:rsidRPr="00FC3D59" w:rsidRDefault="00F60B94" w:rsidP="00F60B94">
            <w:pPr>
              <w:rPr>
                <w:rFonts w:cstheme="minorHAnsi"/>
                <w:color w:val="000000"/>
                <w:sz w:val="18"/>
                <w:szCs w:val="18"/>
                <w:lang w:val="en-ID"/>
              </w:rPr>
            </w:pPr>
            <w:r w:rsidRPr="00FC3D59">
              <w:rPr>
                <w:rFonts w:cstheme="minorHAnsi"/>
                <w:color w:val="000000"/>
                <w:sz w:val="18"/>
                <w:szCs w:val="18"/>
              </w:rPr>
              <w:t>1</w:t>
            </w:r>
          </w:p>
        </w:tc>
        <w:tc>
          <w:tcPr>
            <w:tcW w:w="567" w:type="dxa"/>
          </w:tcPr>
          <w:p w14:paraId="4A4FD1D8" w14:textId="763A0B13" w:rsidR="00F60B94" w:rsidRPr="00FC3D59" w:rsidRDefault="00F60B94" w:rsidP="00F60B94">
            <w:pPr>
              <w:rPr>
                <w:rFonts w:cstheme="minorHAnsi"/>
                <w:color w:val="000000"/>
                <w:sz w:val="18"/>
                <w:szCs w:val="18"/>
                <w:lang w:val="id-ID"/>
              </w:rPr>
            </w:pPr>
            <w:r w:rsidRPr="00FC3D59">
              <w:rPr>
                <w:rFonts w:cstheme="minorHAnsi"/>
                <w:color w:val="000000"/>
                <w:sz w:val="18"/>
                <w:szCs w:val="18"/>
              </w:rPr>
              <w:t>1</w:t>
            </w:r>
          </w:p>
        </w:tc>
        <w:tc>
          <w:tcPr>
            <w:tcW w:w="1701" w:type="dxa"/>
          </w:tcPr>
          <w:p w14:paraId="733226CE" w14:textId="46302719" w:rsidR="00F60B94" w:rsidRPr="00FC3D59" w:rsidRDefault="00465E7C" w:rsidP="00F60B94">
            <w:pPr>
              <w:rPr>
                <w:rFonts w:cstheme="minorHAnsi"/>
                <w:color w:val="000000"/>
                <w:sz w:val="18"/>
                <w:szCs w:val="18"/>
                <w:lang w:val="id-ID"/>
              </w:rPr>
            </w:pPr>
            <w:r w:rsidRPr="00FC3D59">
              <w:rPr>
                <w:rFonts w:cstheme="minorHAnsi"/>
                <w:color w:val="000000"/>
                <w:sz w:val="18"/>
                <w:szCs w:val="18"/>
                <w:lang w:val="id-ID"/>
              </w:rPr>
              <w:t>SVP Adm Keuangan</w:t>
            </w:r>
          </w:p>
        </w:tc>
      </w:tr>
      <w:tr w:rsidR="00FC3D59" w:rsidRPr="00FC3D59" w14:paraId="57F5643C" w14:textId="77777777" w:rsidTr="00FC3D59">
        <w:tc>
          <w:tcPr>
            <w:tcW w:w="1843" w:type="dxa"/>
          </w:tcPr>
          <w:p w14:paraId="1717BC6C" w14:textId="495298EB" w:rsidR="00F60B94" w:rsidRPr="00FC3D59" w:rsidRDefault="00F60B94" w:rsidP="00F60B94">
            <w:pPr>
              <w:rPr>
                <w:rFonts w:cstheme="minorHAnsi"/>
                <w:sz w:val="18"/>
                <w:szCs w:val="18"/>
                <w:lang w:val="en-ID"/>
              </w:rPr>
            </w:pPr>
            <w:r w:rsidRPr="00FC3D59">
              <w:rPr>
                <w:rFonts w:cstheme="minorHAnsi"/>
                <w:color w:val="000000"/>
                <w:sz w:val="18"/>
                <w:szCs w:val="18"/>
              </w:rPr>
              <w:t>Administrasi Keuangan</w:t>
            </w:r>
          </w:p>
        </w:tc>
        <w:tc>
          <w:tcPr>
            <w:tcW w:w="2552" w:type="dxa"/>
          </w:tcPr>
          <w:p w14:paraId="04A43D8D" w14:textId="3D515A36" w:rsidR="00F60B94" w:rsidRPr="00FC3D59" w:rsidRDefault="00F60B94" w:rsidP="00F60B94">
            <w:pPr>
              <w:rPr>
                <w:rFonts w:cstheme="minorHAnsi"/>
                <w:color w:val="000000"/>
                <w:sz w:val="18"/>
                <w:szCs w:val="18"/>
              </w:rPr>
            </w:pPr>
            <w:r w:rsidRPr="00FC3D59">
              <w:rPr>
                <w:rFonts w:cstheme="minorHAnsi"/>
                <w:color w:val="000000"/>
                <w:sz w:val="18"/>
                <w:szCs w:val="18"/>
              </w:rPr>
              <w:t>Progress Realisasi Investasi Penyertaan PT KAN di bawah Target Tahun 2022</w:t>
            </w:r>
          </w:p>
        </w:tc>
        <w:tc>
          <w:tcPr>
            <w:tcW w:w="1843" w:type="dxa"/>
          </w:tcPr>
          <w:p w14:paraId="2BD9F42F" w14:textId="7CAC87C3" w:rsidR="00F60B94" w:rsidRPr="00FC3D59" w:rsidRDefault="00F60B94" w:rsidP="00F60B94">
            <w:pPr>
              <w:rPr>
                <w:rFonts w:cstheme="minorHAnsi"/>
                <w:color w:val="000000"/>
                <w:sz w:val="18"/>
                <w:szCs w:val="18"/>
                <w:lang w:val="id-ID"/>
              </w:rPr>
            </w:pPr>
            <w:r w:rsidRPr="00FC3D59">
              <w:rPr>
                <w:rFonts w:cstheme="minorHAnsi"/>
                <w:color w:val="000000"/>
                <w:sz w:val="18"/>
                <w:szCs w:val="18"/>
              </w:rPr>
              <w:t>Penyelesaian proyek Pabrik Ammonium Nitrat terlambat dan potensi mengalami cost overrun yang diakibatkan oleh adanya Covid-19</w:t>
            </w:r>
          </w:p>
        </w:tc>
        <w:tc>
          <w:tcPr>
            <w:tcW w:w="1984" w:type="dxa"/>
          </w:tcPr>
          <w:p w14:paraId="63797E1F" w14:textId="27682192" w:rsidR="00F60B94" w:rsidRPr="00FC3D59" w:rsidRDefault="00F60B94" w:rsidP="00F60B94">
            <w:pPr>
              <w:rPr>
                <w:rFonts w:cstheme="minorHAnsi"/>
                <w:color w:val="000000"/>
                <w:sz w:val="18"/>
                <w:szCs w:val="18"/>
                <w:lang w:val="id-ID"/>
              </w:rPr>
            </w:pPr>
            <w:r w:rsidRPr="00FC3D59">
              <w:rPr>
                <w:rFonts w:cstheme="minorHAnsi"/>
                <w:color w:val="000000"/>
                <w:sz w:val="18"/>
                <w:szCs w:val="18"/>
              </w:rPr>
              <w:t>PT KAN mengalami cash deficiency untuk pembayaran proyek dan modal kerja &amp; Progres proyek Ammonium Nitrate dapat terhambat dan potensi mengalami cost overrun</w:t>
            </w:r>
          </w:p>
        </w:tc>
        <w:tc>
          <w:tcPr>
            <w:tcW w:w="425" w:type="dxa"/>
          </w:tcPr>
          <w:p w14:paraId="46E85D4D" w14:textId="689D4AE4" w:rsidR="00F60B94" w:rsidRPr="00FC3D59" w:rsidRDefault="00F60B94" w:rsidP="00F60B94">
            <w:pPr>
              <w:rPr>
                <w:rFonts w:cstheme="minorHAnsi"/>
                <w:color w:val="000000"/>
                <w:sz w:val="18"/>
                <w:szCs w:val="18"/>
                <w:lang w:val="en-ID"/>
              </w:rPr>
            </w:pPr>
            <w:r w:rsidRPr="00FC3D59">
              <w:rPr>
                <w:rFonts w:cstheme="minorHAnsi"/>
                <w:color w:val="000000"/>
                <w:sz w:val="18"/>
                <w:szCs w:val="18"/>
              </w:rPr>
              <w:t>4</w:t>
            </w:r>
          </w:p>
        </w:tc>
        <w:tc>
          <w:tcPr>
            <w:tcW w:w="426" w:type="dxa"/>
          </w:tcPr>
          <w:p w14:paraId="5B503E58" w14:textId="754EFD38" w:rsidR="00F60B94" w:rsidRPr="00FC3D59" w:rsidRDefault="00F60B94" w:rsidP="00F60B94">
            <w:pPr>
              <w:rPr>
                <w:rFonts w:cstheme="minorHAnsi"/>
                <w:color w:val="000000"/>
                <w:sz w:val="18"/>
                <w:szCs w:val="18"/>
                <w:lang w:val="en-ID"/>
              </w:rPr>
            </w:pPr>
            <w:r w:rsidRPr="00FC3D59">
              <w:rPr>
                <w:rFonts w:cstheme="minorHAnsi"/>
                <w:color w:val="000000"/>
                <w:sz w:val="18"/>
                <w:szCs w:val="18"/>
              </w:rPr>
              <w:t>4</w:t>
            </w:r>
          </w:p>
        </w:tc>
        <w:tc>
          <w:tcPr>
            <w:tcW w:w="567" w:type="dxa"/>
          </w:tcPr>
          <w:p w14:paraId="30749AF9" w14:textId="725538DD" w:rsidR="00F60B94" w:rsidRPr="00FC3D59" w:rsidRDefault="00F60B94" w:rsidP="00F60B94">
            <w:pPr>
              <w:rPr>
                <w:rFonts w:cstheme="minorHAnsi"/>
                <w:color w:val="000000"/>
                <w:sz w:val="18"/>
                <w:szCs w:val="18"/>
                <w:lang w:val="en-ID"/>
              </w:rPr>
            </w:pPr>
            <w:r w:rsidRPr="00FC3D59">
              <w:rPr>
                <w:rFonts w:cstheme="minorHAnsi"/>
                <w:color w:val="000000"/>
                <w:sz w:val="18"/>
                <w:szCs w:val="18"/>
              </w:rPr>
              <w:t>16</w:t>
            </w:r>
          </w:p>
        </w:tc>
        <w:tc>
          <w:tcPr>
            <w:tcW w:w="1984" w:type="dxa"/>
          </w:tcPr>
          <w:p w14:paraId="046A169B" w14:textId="32ED447D" w:rsidR="00F60B94" w:rsidRPr="00FC3D59" w:rsidRDefault="00F60B94" w:rsidP="00F60B94">
            <w:pPr>
              <w:rPr>
                <w:rFonts w:cstheme="minorHAnsi"/>
                <w:color w:val="000000"/>
                <w:sz w:val="18"/>
                <w:szCs w:val="18"/>
                <w:lang w:val="id-ID"/>
              </w:rPr>
            </w:pPr>
            <w:r w:rsidRPr="00FC3D59">
              <w:rPr>
                <w:rFonts w:cstheme="minorHAnsi"/>
                <w:color w:val="000000"/>
                <w:sz w:val="18"/>
                <w:szCs w:val="18"/>
              </w:rPr>
              <w:t xml:space="preserve">1. Memonitor milestone proyek sesuai kontrak, </w:t>
            </w:r>
          </w:p>
        </w:tc>
        <w:tc>
          <w:tcPr>
            <w:tcW w:w="425" w:type="dxa"/>
          </w:tcPr>
          <w:p w14:paraId="74F1EB1B" w14:textId="2BC7CFCA" w:rsidR="00F60B94" w:rsidRPr="00FC3D59" w:rsidRDefault="00F60B94" w:rsidP="00F60B94">
            <w:pPr>
              <w:rPr>
                <w:rFonts w:cstheme="minorHAnsi"/>
                <w:color w:val="000000"/>
                <w:sz w:val="18"/>
                <w:szCs w:val="18"/>
                <w:lang w:val="en-ID"/>
              </w:rPr>
            </w:pPr>
            <w:r w:rsidRPr="00FC3D59">
              <w:rPr>
                <w:rFonts w:cstheme="minorHAnsi"/>
                <w:color w:val="000000"/>
                <w:sz w:val="18"/>
                <w:szCs w:val="18"/>
              </w:rPr>
              <w:t>3</w:t>
            </w:r>
          </w:p>
        </w:tc>
        <w:tc>
          <w:tcPr>
            <w:tcW w:w="426" w:type="dxa"/>
          </w:tcPr>
          <w:p w14:paraId="7FD570DA" w14:textId="2B7B43D6" w:rsidR="00F60B94" w:rsidRPr="00FC3D59" w:rsidRDefault="00F60B94" w:rsidP="00F60B94">
            <w:pPr>
              <w:rPr>
                <w:rFonts w:cstheme="minorHAnsi"/>
                <w:color w:val="000000"/>
                <w:sz w:val="18"/>
                <w:szCs w:val="18"/>
                <w:lang w:val="en-ID"/>
              </w:rPr>
            </w:pPr>
            <w:r w:rsidRPr="00FC3D59">
              <w:rPr>
                <w:rFonts w:cstheme="minorHAnsi"/>
                <w:color w:val="000000"/>
                <w:sz w:val="18"/>
                <w:szCs w:val="18"/>
              </w:rPr>
              <w:t>3</w:t>
            </w:r>
          </w:p>
        </w:tc>
        <w:tc>
          <w:tcPr>
            <w:tcW w:w="567" w:type="dxa"/>
          </w:tcPr>
          <w:p w14:paraId="3A5759C0" w14:textId="32E63F36" w:rsidR="00F60B94" w:rsidRPr="00FC3D59" w:rsidRDefault="00F60B94" w:rsidP="00F60B94">
            <w:pPr>
              <w:rPr>
                <w:rFonts w:cstheme="minorHAnsi"/>
                <w:color w:val="000000"/>
                <w:sz w:val="18"/>
                <w:szCs w:val="18"/>
                <w:lang w:val="en-ID"/>
              </w:rPr>
            </w:pPr>
            <w:r w:rsidRPr="00FC3D59">
              <w:rPr>
                <w:rFonts w:cstheme="minorHAnsi"/>
                <w:color w:val="000000"/>
                <w:sz w:val="18"/>
                <w:szCs w:val="18"/>
              </w:rPr>
              <w:t>9</w:t>
            </w:r>
          </w:p>
        </w:tc>
        <w:tc>
          <w:tcPr>
            <w:tcW w:w="1701" w:type="dxa"/>
          </w:tcPr>
          <w:p w14:paraId="441AECA6" w14:textId="05823467" w:rsidR="00F60B94" w:rsidRPr="00FC3D59" w:rsidRDefault="00465E7C" w:rsidP="00F60B94">
            <w:pPr>
              <w:rPr>
                <w:rFonts w:cstheme="minorHAnsi"/>
                <w:color w:val="000000"/>
                <w:sz w:val="18"/>
                <w:szCs w:val="18"/>
              </w:rPr>
            </w:pPr>
            <w:r w:rsidRPr="00FC3D59">
              <w:rPr>
                <w:rFonts w:cstheme="minorHAnsi"/>
                <w:color w:val="000000"/>
                <w:sz w:val="18"/>
                <w:szCs w:val="18"/>
              </w:rPr>
              <w:t>SVP Adm Keuangan</w:t>
            </w:r>
          </w:p>
        </w:tc>
      </w:tr>
      <w:tr w:rsidR="00FC3D59" w:rsidRPr="00FC3D59" w14:paraId="0470FE92" w14:textId="77777777" w:rsidTr="00FC3D59">
        <w:tc>
          <w:tcPr>
            <w:tcW w:w="1843" w:type="dxa"/>
          </w:tcPr>
          <w:p w14:paraId="512619C9" w14:textId="00C14013" w:rsidR="00F60B94" w:rsidRPr="00FC3D59" w:rsidRDefault="00F60B94" w:rsidP="00F60B94">
            <w:pPr>
              <w:rPr>
                <w:rFonts w:cstheme="minorHAnsi"/>
                <w:sz w:val="18"/>
                <w:szCs w:val="18"/>
                <w:lang w:val="en-ID"/>
              </w:rPr>
            </w:pPr>
            <w:r w:rsidRPr="00FC3D59">
              <w:rPr>
                <w:rFonts w:cstheme="minorHAnsi"/>
                <w:color w:val="000000"/>
                <w:sz w:val="18"/>
                <w:szCs w:val="18"/>
              </w:rPr>
              <w:t>Administrasi Keuangan</w:t>
            </w:r>
          </w:p>
        </w:tc>
        <w:tc>
          <w:tcPr>
            <w:tcW w:w="2552" w:type="dxa"/>
          </w:tcPr>
          <w:p w14:paraId="3DB821F1" w14:textId="74FE9990" w:rsidR="00F60B94" w:rsidRPr="00FC3D59" w:rsidRDefault="00F60B94" w:rsidP="00F60B94">
            <w:pPr>
              <w:rPr>
                <w:rFonts w:cstheme="minorHAnsi"/>
                <w:color w:val="000000"/>
                <w:sz w:val="18"/>
                <w:szCs w:val="18"/>
              </w:rPr>
            </w:pPr>
            <w:r w:rsidRPr="00FC3D59">
              <w:rPr>
                <w:rFonts w:cstheme="minorHAnsi"/>
                <w:color w:val="000000"/>
                <w:sz w:val="18"/>
                <w:szCs w:val="18"/>
              </w:rPr>
              <w:t>Transaksi pembelian saham tidak dapat terealisasikan sebelum IPO PKT Tahun 2022</w:t>
            </w:r>
          </w:p>
        </w:tc>
        <w:tc>
          <w:tcPr>
            <w:tcW w:w="1843" w:type="dxa"/>
          </w:tcPr>
          <w:p w14:paraId="5BFADFEF" w14:textId="01E14CD0" w:rsidR="00F60B94" w:rsidRPr="00FC3D59" w:rsidRDefault="00F60B94" w:rsidP="00F60B94">
            <w:pPr>
              <w:rPr>
                <w:rFonts w:cstheme="minorHAnsi"/>
                <w:color w:val="000000"/>
                <w:sz w:val="18"/>
                <w:szCs w:val="18"/>
                <w:lang w:val="id-ID"/>
              </w:rPr>
            </w:pPr>
            <w:r w:rsidRPr="00FC3D59">
              <w:rPr>
                <w:rFonts w:cstheme="minorHAnsi"/>
                <w:color w:val="000000"/>
                <w:sz w:val="18"/>
                <w:szCs w:val="18"/>
              </w:rPr>
              <w:t>Proses perizinan di PTPN dari Pemegang Sahamnya membutuhkan waktu yang relatif lama</w:t>
            </w:r>
          </w:p>
        </w:tc>
        <w:tc>
          <w:tcPr>
            <w:tcW w:w="1984" w:type="dxa"/>
          </w:tcPr>
          <w:p w14:paraId="426DB54E" w14:textId="60DC969C" w:rsidR="00F60B94" w:rsidRPr="00FC3D59" w:rsidRDefault="00F60B94" w:rsidP="00F60B94">
            <w:pPr>
              <w:rPr>
                <w:rFonts w:cstheme="minorHAnsi"/>
                <w:color w:val="000000"/>
                <w:sz w:val="18"/>
                <w:szCs w:val="18"/>
                <w:lang w:val="id-ID"/>
              </w:rPr>
            </w:pPr>
            <w:r w:rsidRPr="00FC3D59">
              <w:rPr>
                <w:rFonts w:cstheme="minorHAnsi"/>
                <w:color w:val="000000"/>
                <w:sz w:val="18"/>
                <w:szCs w:val="18"/>
              </w:rPr>
              <w:t>Proses IPO PKT terganggu</w:t>
            </w:r>
          </w:p>
        </w:tc>
        <w:tc>
          <w:tcPr>
            <w:tcW w:w="425" w:type="dxa"/>
          </w:tcPr>
          <w:p w14:paraId="05D1573E" w14:textId="4A73694D" w:rsidR="00F60B94" w:rsidRPr="00FC3D59" w:rsidRDefault="00F60B94" w:rsidP="00F60B94">
            <w:pPr>
              <w:rPr>
                <w:rFonts w:cstheme="minorHAnsi"/>
                <w:color w:val="000000"/>
                <w:sz w:val="18"/>
                <w:szCs w:val="18"/>
                <w:lang w:val="en-ID"/>
              </w:rPr>
            </w:pPr>
            <w:r w:rsidRPr="00FC3D59">
              <w:rPr>
                <w:rFonts w:cstheme="minorHAnsi"/>
                <w:color w:val="000000"/>
                <w:sz w:val="18"/>
                <w:szCs w:val="18"/>
              </w:rPr>
              <w:t>4</w:t>
            </w:r>
          </w:p>
        </w:tc>
        <w:tc>
          <w:tcPr>
            <w:tcW w:w="426" w:type="dxa"/>
          </w:tcPr>
          <w:p w14:paraId="4B0C9A33" w14:textId="489B81EB" w:rsidR="00F60B94" w:rsidRPr="00FC3D59" w:rsidRDefault="00F60B94" w:rsidP="00F60B94">
            <w:pPr>
              <w:rPr>
                <w:rFonts w:cstheme="minorHAnsi"/>
                <w:color w:val="000000"/>
                <w:sz w:val="18"/>
                <w:szCs w:val="18"/>
                <w:lang w:val="en-ID"/>
              </w:rPr>
            </w:pPr>
            <w:r w:rsidRPr="00FC3D59">
              <w:rPr>
                <w:rFonts w:cstheme="minorHAnsi"/>
                <w:color w:val="000000"/>
                <w:sz w:val="18"/>
                <w:szCs w:val="18"/>
              </w:rPr>
              <w:t>4</w:t>
            </w:r>
          </w:p>
        </w:tc>
        <w:tc>
          <w:tcPr>
            <w:tcW w:w="567" w:type="dxa"/>
          </w:tcPr>
          <w:p w14:paraId="3D84649A" w14:textId="10D3F123" w:rsidR="00F60B94" w:rsidRPr="00FC3D59" w:rsidRDefault="00F60B94" w:rsidP="00F60B94">
            <w:pPr>
              <w:rPr>
                <w:rFonts w:cstheme="minorHAnsi"/>
                <w:color w:val="000000"/>
                <w:sz w:val="18"/>
                <w:szCs w:val="18"/>
                <w:lang w:val="en-ID"/>
              </w:rPr>
            </w:pPr>
            <w:r w:rsidRPr="00FC3D59">
              <w:rPr>
                <w:rFonts w:cstheme="minorHAnsi"/>
                <w:color w:val="000000"/>
                <w:sz w:val="18"/>
                <w:szCs w:val="18"/>
              </w:rPr>
              <w:t>16</w:t>
            </w:r>
          </w:p>
        </w:tc>
        <w:tc>
          <w:tcPr>
            <w:tcW w:w="1984" w:type="dxa"/>
          </w:tcPr>
          <w:p w14:paraId="1B144C21" w14:textId="5369394A" w:rsidR="00F60B94" w:rsidRPr="00FC3D59" w:rsidRDefault="00F60B94" w:rsidP="00F60B94">
            <w:pPr>
              <w:rPr>
                <w:rFonts w:cstheme="minorHAnsi"/>
                <w:color w:val="000000"/>
                <w:sz w:val="18"/>
                <w:szCs w:val="18"/>
                <w:lang w:val="id-ID"/>
              </w:rPr>
            </w:pPr>
            <w:r w:rsidRPr="00FC3D59">
              <w:rPr>
                <w:rFonts w:cstheme="minorHAnsi"/>
                <w:color w:val="000000"/>
                <w:sz w:val="18"/>
                <w:szCs w:val="18"/>
              </w:rPr>
              <w:t xml:space="preserve">1. Berkoordinasi dengan PTPN XIII dan PTPN III untuk mengupayakan percepatan perizinan, </w:t>
            </w:r>
          </w:p>
        </w:tc>
        <w:tc>
          <w:tcPr>
            <w:tcW w:w="425" w:type="dxa"/>
          </w:tcPr>
          <w:p w14:paraId="74B93BD7" w14:textId="4613C59F" w:rsidR="00F60B94" w:rsidRPr="00FC3D59" w:rsidRDefault="00F60B94" w:rsidP="00F60B94">
            <w:pPr>
              <w:rPr>
                <w:rFonts w:cstheme="minorHAnsi"/>
                <w:color w:val="000000"/>
                <w:sz w:val="18"/>
                <w:szCs w:val="18"/>
                <w:lang w:val="en-ID"/>
              </w:rPr>
            </w:pPr>
            <w:r w:rsidRPr="00FC3D59">
              <w:rPr>
                <w:rFonts w:cstheme="minorHAnsi"/>
                <w:color w:val="000000"/>
                <w:sz w:val="18"/>
                <w:szCs w:val="18"/>
              </w:rPr>
              <w:t>3</w:t>
            </w:r>
          </w:p>
        </w:tc>
        <w:tc>
          <w:tcPr>
            <w:tcW w:w="426" w:type="dxa"/>
          </w:tcPr>
          <w:p w14:paraId="0139AD9B" w14:textId="7F9137C7" w:rsidR="00F60B94" w:rsidRPr="00FC3D59" w:rsidRDefault="00F60B94" w:rsidP="00F60B94">
            <w:pPr>
              <w:rPr>
                <w:rFonts w:cstheme="minorHAnsi"/>
                <w:color w:val="000000"/>
                <w:sz w:val="18"/>
                <w:szCs w:val="18"/>
                <w:lang w:val="en-ID"/>
              </w:rPr>
            </w:pPr>
            <w:r w:rsidRPr="00FC3D59">
              <w:rPr>
                <w:rFonts w:cstheme="minorHAnsi"/>
                <w:color w:val="000000"/>
                <w:sz w:val="18"/>
                <w:szCs w:val="18"/>
              </w:rPr>
              <w:t>3</w:t>
            </w:r>
          </w:p>
        </w:tc>
        <w:tc>
          <w:tcPr>
            <w:tcW w:w="567" w:type="dxa"/>
          </w:tcPr>
          <w:p w14:paraId="1CC5C896" w14:textId="0115D764" w:rsidR="00F60B94" w:rsidRPr="00FC3D59" w:rsidRDefault="00F60B94" w:rsidP="00F60B94">
            <w:pPr>
              <w:rPr>
                <w:rFonts w:cstheme="minorHAnsi"/>
                <w:color w:val="000000"/>
                <w:sz w:val="18"/>
                <w:szCs w:val="18"/>
                <w:lang w:val="en-ID"/>
              </w:rPr>
            </w:pPr>
            <w:r w:rsidRPr="00FC3D59">
              <w:rPr>
                <w:rFonts w:cstheme="minorHAnsi"/>
                <w:color w:val="000000"/>
                <w:sz w:val="18"/>
                <w:szCs w:val="18"/>
              </w:rPr>
              <w:t>9</w:t>
            </w:r>
          </w:p>
        </w:tc>
        <w:tc>
          <w:tcPr>
            <w:tcW w:w="1701" w:type="dxa"/>
          </w:tcPr>
          <w:p w14:paraId="6AACDB96" w14:textId="71B84EC9" w:rsidR="00F60B94" w:rsidRPr="00FC3D59" w:rsidRDefault="00465E7C" w:rsidP="00F60B94">
            <w:pPr>
              <w:rPr>
                <w:rFonts w:cstheme="minorHAnsi"/>
                <w:color w:val="000000"/>
                <w:sz w:val="18"/>
                <w:szCs w:val="18"/>
              </w:rPr>
            </w:pPr>
            <w:r w:rsidRPr="00FC3D59">
              <w:rPr>
                <w:rFonts w:cstheme="minorHAnsi"/>
                <w:color w:val="000000"/>
                <w:sz w:val="18"/>
                <w:szCs w:val="18"/>
              </w:rPr>
              <w:t>SVP Adm Keuangan</w:t>
            </w:r>
          </w:p>
        </w:tc>
      </w:tr>
      <w:tr w:rsidR="00FC3D59" w:rsidRPr="00FC3D59" w14:paraId="46466FBF" w14:textId="77777777" w:rsidTr="00FC3D59">
        <w:tc>
          <w:tcPr>
            <w:tcW w:w="1843" w:type="dxa"/>
          </w:tcPr>
          <w:p w14:paraId="22C652AC" w14:textId="10C3BE12" w:rsidR="00F60B94" w:rsidRPr="00FC3D59" w:rsidRDefault="00F60B94" w:rsidP="00F60B94">
            <w:pPr>
              <w:rPr>
                <w:rFonts w:cstheme="minorHAnsi"/>
                <w:sz w:val="18"/>
                <w:szCs w:val="18"/>
                <w:lang w:val="en-ID"/>
              </w:rPr>
            </w:pPr>
            <w:r w:rsidRPr="00FC3D59">
              <w:rPr>
                <w:rFonts w:cstheme="minorHAnsi"/>
                <w:color w:val="000000"/>
                <w:sz w:val="18"/>
                <w:szCs w:val="18"/>
              </w:rPr>
              <w:t>Administrasi Keuangan</w:t>
            </w:r>
          </w:p>
        </w:tc>
        <w:tc>
          <w:tcPr>
            <w:tcW w:w="2552" w:type="dxa"/>
          </w:tcPr>
          <w:p w14:paraId="2D5E5126" w14:textId="6656223F" w:rsidR="00F60B94" w:rsidRPr="00FC3D59" w:rsidRDefault="00F60B94" w:rsidP="00F60B94">
            <w:pPr>
              <w:rPr>
                <w:rFonts w:cstheme="minorHAnsi"/>
                <w:color w:val="000000"/>
                <w:sz w:val="18"/>
                <w:szCs w:val="18"/>
              </w:rPr>
            </w:pPr>
            <w:r w:rsidRPr="00FC3D59">
              <w:rPr>
                <w:rFonts w:cstheme="minorHAnsi"/>
                <w:color w:val="000000"/>
                <w:sz w:val="18"/>
                <w:szCs w:val="18"/>
              </w:rPr>
              <w:t>Menurunnya kualitas piutang usaha Tahun 2022</w:t>
            </w:r>
          </w:p>
        </w:tc>
        <w:tc>
          <w:tcPr>
            <w:tcW w:w="1843" w:type="dxa"/>
          </w:tcPr>
          <w:p w14:paraId="165BEF48" w14:textId="3B4C7C8A" w:rsidR="00F60B94" w:rsidRPr="00FC3D59" w:rsidRDefault="00F60B94" w:rsidP="00F60B94">
            <w:pPr>
              <w:rPr>
                <w:rFonts w:cstheme="minorHAnsi"/>
                <w:color w:val="000000"/>
                <w:sz w:val="18"/>
                <w:szCs w:val="18"/>
                <w:lang w:val="id-ID"/>
              </w:rPr>
            </w:pPr>
            <w:r w:rsidRPr="00FC3D59">
              <w:rPr>
                <w:rFonts w:cstheme="minorHAnsi"/>
                <w:color w:val="000000"/>
                <w:sz w:val="18"/>
                <w:szCs w:val="18"/>
              </w:rPr>
              <w:t>Perubahan kondisi bisnis customer yang berpengaruh pada kondisi keuangan customer yang tidak sehat</w:t>
            </w:r>
          </w:p>
        </w:tc>
        <w:tc>
          <w:tcPr>
            <w:tcW w:w="1984" w:type="dxa"/>
          </w:tcPr>
          <w:p w14:paraId="5FF753C7" w14:textId="098ABDD6" w:rsidR="00F60B94" w:rsidRPr="00FC3D59" w:rsidRDefault="00F60B94" w:rsidP="00F60B94">
            <w:pPr>
              <w:rPr>
                <w:rFonts w:cstheme="minorHAnsi"/>
                <w:color w:val="000000"/>
                <w:sz w:val="18"/>
                <w:szCs w:val="18"/>
                <w:lang w:val="id-ID"/>
              </w:rPr>
            </w:pPr>
            <w:r w:rsidRPr="00FC3D59">
              <w:rPr>
                <w:rFonts w:cstheme="minorHAnsi"/>
                <w:color w:val="000000"/>
                <w:sz w:val="18"/>
                <w:szCs w:val="18"/>
              </w:rPr>
              <w:t xml:space="preserve"> Arus kas terganggu/ kesulitan likuiditas karena Kekurangan dana/ cash inflow sehingga perusahaan harus melakukan penarikan KMK untuk mencegah defisit</w:t>
            </w:r>
          </w:p>
        </w:tc>
        <w:tc>
          <w:tcPr>
            <w:tcW w:w="425" w:type="dxa"/>
          </w:tcPr>
          <w:p w14:paraId="2E55E318" w14:textId="2DD67A3F" w:rsidR="00F60B94" w:rsidRPr="00FC3D59" w:rsidRDefault="00F60B94" w:rsidP="00F60B94">
            <w:pPr>
              <w:rPr>
                <w:rFonts w:cstheme="minorHAnsi"/>
                <w:color w:val="000000"/>
                <w:sz w:val="18"/>
                <w:szCs w:val="18"/>
                <w:lang w:val="en-ID"/>
              </w:rPr>
            </w:pPr>
            <w:r w:rsidRPr="00FC3D59">
              <w:rPr>
                <w:rFonts w:cstheme="minorHAnsi"/>
                <w:color w:val="000000"/>
                <w:sz w:val="18"/>
                <w:szCs w:val="18"/>
              </w:rPr>
              <w:t>4</w:t>
            </w:r>
          </w:p>
        </w:tc>
        <w:tc>
          <w:tcPr>
            <w:tcW w:w="426" w:type="dxa"/>
          </w:tcPr>
          <w:p w14:paraId="2FF5D57A" w14:textId="181C9503" w:rsidR="00F60B94" w:rsidRPr="00FC3D59" w:rsidRDefault="00F60B94" w:rsidP="00F60B94">
            <w:pPr>
              <w:rPr>
                <w:rFonts w:cstheme="minorHAnsi"/>
                <w:color w:val="000000"/>
                <w:sz w:val="18"/>
                <w:szCs w:val="18"/>
                <w:lang w:val="en-ID"/>
              </w:rPr>
            </w:pPr>
            <w:r w:rsidRPr="00FC3D59">
              <w:rPr>
                <w:rFonts w:cstheme="minorHAnsi"/>
                <w:color w:val="000000"/>
                <w:sz w:val="18"/>
                <w:szCs w:val="18"/>
              </w:rPr>
              <w:t>4</w:t>
            </w:r>
          </w:p>
        </w:tc>
        <w:tc>
          <w:tcPr>
            <w:tcW w:w="567" w:type="dxa"/>
          </w:tcPr>
          <w:p w14:paraId="050B8749" w14:textId="1B8D4A91" w:rsidR="00F60B94" w:rsidRPr="00FC3D59" w:rsidRDefault="00F60B94" w:rsidP="00F60B94">
            <w:pPr>
              <w:rPr>
                <w:rFonts w:cstheme="minorHAnsi"/>
                <w:color w:val="000000"/>
                <w:sz w:val="18"/>
                <w:szCs w:val="18"/>
                <w:lang w:val="en-ID"/>
              </w:rPr>
            </w:pPr>
            <w:r w:rsidRPr="00FC3D59">
              <w:rPr>
                <w:rFonts w:cstheme="minorHAnsi"/>
                <w:color w:val="000000"/>
                <w:sz w:val="18"/>
                <w:szCs w:val="18"/>
              </w:rPr>
              <w:t>16</w:t>
            </w:r>
          </w:p>
        </w:tc>
        <w:tc>
          <w:tcPr>
            <w:tcW w:w="1984" w:type="dxa"/>
          </w:tcPr>
          <w:p w14:paraId="2651A675" w14:textId="06C7A979" w:rsidR="00F60B94" w:rsidRPr="00FC3D59" w:rsidRDefault="00F60B94" w:rsidP="00F60B94">
            <w:pPr>
              <w:rPr>
                <w:rFonts w:cstheme="minorHAnsi"/>
                <w:color w:val="000000"/>
                <w:sz w:val="18"/>
                <w:szCs w:val="18"/>
                <w:lang w:val="id-ID"/>
              </w:rPr>
            </w:pPr>
            <w:r w:rsidRPr="00FC3D59">
              <w:rPr>
                <w:rFonts w:cstheme="minorHAnsi"/>
                <w:color w:val="000000"/>
                <w:sz w:val="18"/>
                <w:szCs w:val="18"/>
              </w:rPr>
              <w:t xml:space="preserve">1. Melakukan penilaian customer yang layak diberikan kredit berdasarkan kinerja perusahaan Customer dan histori transaksi, </w:t>
            </w:r>
          </w:p>
        </w:tc>
        <w:tc>
          <w:tcPr>
            <w:tcW w:w="425" w:type="dxa"/>
          </w:tcPr>
          <w:p w14:paraId="256B8D0E" w14:textId="3DF4C1D0" w:rsidR="00F60B94" w:rsidRPr="00FC3D59" w:rsidRDefault="00F60B94" w:rsidP="00F60B94">
            <w:pPr>
              <w:rPr>
                <w:rFonts w:cstheme="minorHAnsi"/>
                <w:color w:val="000000"/>
                <w:sz w:val="18"/>
                <w:szCs w:val="18"/>
                <w:lang w:val="en-ID"/>
              </w:rPr>
            </w:pPr>
            <w:r w:rsidRPr="00FC3D59">
              <w:rPr>
                <w:rFonts w:cstheme="minorHAnsi"/>
                <w:color w:val="000000"/>
                <w:sz w:val="18"/>
                <w:szCs w:val="18"/>
              </w:rPr>
              <w:t>3</w:t>
            </w:r>
          </w:p>
        </w:tc>
        <w:tc>
          <w:tcPr>
            <w:tcW w:w="426" w:type="dxa"/>
          </w:tcPr>
          <w:p w14:paraId="2A0F0E8E" w14:textId="71BC2206" w:rsidR="00F60B94" w:rsidRPr="00FC3D59" w:rsidRDefault="00F60B94" w:rsidP="00F60B94">
            <w:pPr>
              <w:rPr>
                <w:rFonts w:cstheme="minorHAnsi"/>
                <w:color w:val="000000"/>
                <w:sz w:val="18"/>
                <w:szCs w:val="18"/>
                <w:lang w:val="en-ID"/>
              </w:rPr>
            </w:pPr>
            <w:r w:rsidRPr="00FC3D59">
              <w:rPr>
                <w:rFonts w:cstheme="minorHAnsi"/>
                <w:color w:val="000000"/>
                <w:sz w:val="18"/>
                <w:szCs w:val="18"/>
              </w:rPr>
              <w:t>1</w:t>
            </w:r>
          </w:p>
        </w:tc>
        <w:tc>
          <w:tcPr>
            <w:tcW w:w="567" w:type="dxa"/>
          </w:tcPr>
          <w:p w14:paraId="1EAE2778" w14:textId="59724733" w:rsidR="00F60B94" w:rsidRPr="00FC3D59" w:rsidRDefault="00F60B94" w:rsidP="00F60B94">
            <w:pPr>
              <w:rPr>
                <w:rFonts w:cstheme="minorHAnsi"/>
                <w:color w:val="000000"/>
                <w:sz w:val="18"/>
                <w:szCs w:val="18"/>
                <w:lang w:val="en-ID"/>
              </w:rPr>
            </w:pPr>
            <w:r w:rsidRPr="00FC3D59">
              <w:rPr>
                <w:rFonts w:cstheme="minorHAnsi"/>
                <w:color w:val="000000"/>
                <w:sz w:val="18"/>
                <w:szCs w:val="18"/>
              </w:rPr>
              <w:t>3</w:t>
            </w:r>
          </w:p>
        </w:tc>
        <w:tc>
          <w:tcPr>
            <w:tcW w:w="1701" w:type="dxa"/>
          </w:tcPr>
          <w:p w14:paraId="1A2CDDD2" w14:textId="1477F9A4" w:rsidR="00F60B94" w:rsidRPr="00FC3D59" w:rsidRDefault="00465E7C" w:rsidP="00F60B94">
            <w:pPr>
              <w:rPr>
                <w:rFonts w:cstheme="minorHAnsi"/>
                <w:color w:val="000000"/>
                <w:sz w:val="18"/>
                <w:szCs w:val="18"/>
              </w:rPr>
            </w:pPr>
            <w:r w:rsidRPr="00FC3D59">
              <w:rPr>
                <w:rFonts w:cstheme="minorHAnsi"/>
                <w:color w:val="000000"/>
                <w:sz w:val="18"/>
                <w:szCs w:val="18"/>
              </w:rPr>
              <w:t>SVP Adm Keuangan</w:t>
            </w:r>
          </w:p>
        </w:tc>
      </w:tr>
      <w:tr w:rsidR="00FC3D59" w:rsidRPr="00FC3D59" w14:paraId="40CCC4D4" w14:textId="77777777" w:rsidTr="00FC3D59">
        <w:tc>
          <w:tcPr>
            <w:tcW w:w="1843" w:type="dxa"/>
          </w:tcPr>
          <w:p w14:paraId="6AC70F86" w14:textId="405F6F9D" w:rsidR="00F60B94" w:rsidRPr="00FC3D59" w:rsidRDefault="00F60B94" w:rsidP="00F60B94">
            <w:pPr>
              <w:rPr>
                <w:rFonts w:cstheme="minorHAnsi"/>
                <w:sz w:val="18"/>
                <w:szCs w:val="18"/>
                <w:lang w:val="en-ID"/>
              </w:rPr>
            </w:pPr>
            <w:r w:rsidRPr="00FC3D59">
              <w:rPr>
                <w:rFonts w:cstheme="minorHAnsi"/>
                <w:color w:val="000000"/>
                <w:sz w:val="18"/>
                <w:szCs w:val="18"/>
              </w:rPr>
              <w:t>Administrasi Keuangan</w:t>
            </w:r>
          </w:p>
        </w:tc>
        <w:tc>
          <w:tcPr>
            <w:tcW w:w="2552" w:type="dxa"/>
          </w:tcPr>
          <w:p w14:paraId="71AB7EE3" w14:textId="116CAB53" w:rsidR="00F60B94" w:rsidRPr="00FC3D59" w:rsidRDefault="00F60B94" w:rsidP="00F60B94">
            <w:pPr>
              <w:rPr>
                <w:rFonts w:cstheme="minorHAnsi"/>
                <w:color w:val="000000"/>
                <w:sz w:val="18"/>
                <w:szCs w:val="18"/>
              </w:rPr>
            </w:pPr>
            <w:r w:rsidRPr="00FC3D59">
              <w:rPr>
                <w:rFonts w:cstheme="minorHAnsi"/>
                <w:color w:val="000000"/>
                <w:sz w:val="18"/>
                <w:szCs w:val="18"/>
              </w:rPr>
              <w:t>Eksposure/Fluktuasi nilai mata uang asing terhadap mata uang Rupiah Tahun 2022</w:t>
            </w:r>
          </w:p>
        </w:tc>
        <w:tc>
          <w:tcPr>
            <w:tcW w:w="1843" w:type="dxa"/>
          </w:tcPr>
          <w:p w14:paraId="5B2FCA5E" w14:textId="00527DBA" w:rsidR="00F60B94" w:rsidRPr="00FC3D59" w:rsidRDefault="00F60B94" w:rsidP="00F60B94">
            <w:pPr>
              <w:rPr>
                <w:rFonts w:cstheme="minorHAnsi"/>
                <w:color w:val="000000"/>
                <w:sz w:val="18"/>
                <w:szCs w:val="18"/>
                <w:lang w:val="id-ID"/>
              </w:rPr>
            </w:pPr>
            <w:r w:rsidRPr="00FC3D59">
              <w:rPr>
                <w:rFonts w:cstheme="minorHAnsi"/>
                <w:color w:val="000000"/>
                <w:sz w:val="18"/>
                <w:szCs w:val="18"/>
              </w:rPr>
              <w:t>Kondisi Perekonomian Global yang tidak menentu</w:t>
            </w:r>
          </w:p>
        </w:tc>
        <w:tc>
          <w:tcPr>
            <w:tcW w:w="1984" w:type="dxa"/>
          </w:tcPr>
          <w:p w14:paraId="53735462" w14:textId="2AA16215" w:rsidR="00F60B94" w:rsidRPr="00FC3D59" w:rsidRDefault="00F60B94" w:rsidP="00F60B94">
            <w:pPr>
              <w:rPr>
                <w:rFonts w:cstheme="minorHAnsi"/>
                <w:color w:val="000000"/>
                <w:sz w:val="18"/>
                <w:szCs w:val="18"/>
                <w:lang w:val="id-ID"/>
              </w:rPr>
            </w:pPr>
            <w:r w:rsidRPr="00FC3D59">
              <w:rPr>
                <w:rFonts w:cstheme="minorHAnsi"/>
                <w:color w:val="000000"/>
                <w:sz w:val="18"/>
                <w:szCs w:val="18"/>
              </w:rPr>
              <w:t xml:space="preserve">Cash Flow Perusahaan terganggu apabila ketersediaan dana dalam mata uang USD tidak tercukupi dan adanya risiko fluktuasi nilai tukar mata uang USD </w:t>
            </w:r>
          </w:p>
        </w:tc>
        <w:tc>
          <w:tcPr>
            <w:tcW w:w="425" w:type="dxa"/>
          </w:tcPr>
          <w:p w14:paraId="0A792472" w14:textId="1672522D" w:rsidR="00F60B94" w:rsidRPr="00FC3D59" w:rsidRDefault="00F60B94" w:rsidP="00F60B94">
            <w:pPr>
              <w:rPr>
                <w:rFonts w:cstheme="minorHAnsi"/>
                <w:color w:val="000000"/>
                <w:sz w:val="18"/>
                <w:szCs w:val="18"/>
                <w:lang w:val="en-ID"/>
              </w:rPr>
            </w:pPr>
            <w:r w:rsidRPr="00FC3D59">
              <w:rPr>
                <w:rFonts w:cstheme="minorHAnsi"/>
                <w:color w:val="000000"/>
                <w:sz w:val="18"/>
                <w:szCs w:val="18"/>
              </w:rPr>
              <w:t>4</w:t>
            </w:r>
          </w:p>
        </w:tc>
        <w:tc>
          <w:tcPr>
            <w:tcW w:w="426" w:type="dxa"/>
          </w:tcPr>
          <w:p w14:paraId="6477F205" w14:textId="3AC75659" w:rsidR="00F60B94" w:rsidRPr="00FC3D59" w:rsidRDefault="00F60B94" w:rsidP="00F60B94">
            <w:pPr>
              <w:rPr>
                <w:rFonts w:cstheme="minorHAnsi"/>
                <w:color w:val="000000"/>
                <w:sz w:val="18"/>
                <w:szCs w:val="18"/>
                <w:lang w:val="en-ID"/>
              </w:rPr>
            </w:pPr>
            <w:r w:rsidRPr="00FC3D59">
              <w:rPr>
                <w:rFonts w:cstheme="minorHAnsi"/>
                <w:color w:val="000000"/>
                <w:sz w:val="18"/>
                <w:szCs w:val="18"/>
              </w:rPr>
              <w:t>4</w:t>
            </w:r>
          </w:p>
        </w:tc>
        <w:tc>
          <w:tcPr>
            <w:tcW w:w="567" w:type="dxa"/>
          </w:tcPr>
          <w:p w14:paraId="688C8407" w14:textId="0C48718C" w:rsidR="00F60B94" w:rsidRPr="00FC3D59" w:rsidRDefault="00F60B94" w:rsidP="00F60B94">
            <w:pPr>
              <w:rPr>
                <w:rFonts w:cstheme="minorHAnsi"/>
                <w:color w:val="000000"/>
                <w:sz w:val="18"/>
                <w:szCs w:val="18"/>
                <w:lang w:val="en-ID"/>
              </w:rPr>
            </w:pPr>
            <w:r w:rsidRPr="00FC3D59">
              <w:rPr>
                <w:rFonts w:cstheme="minorHAnsi"/>
                <w:color w:val="000000"/>
                <w:sz w:val="18"/>
                <w:szCs w:val="18"/>
              </w:rPr>
              <w:t>16</w:t>
            </w:r>
          </w:p>
        </w:tc>
        <w:tc>
          <w:tcPr>
            <w:tcW w:w="1984" w:type="dxa"/>
          </w:tcPr>
          <w:p w14:paraId="71B1F50E" w14:textId="34BD356A" w:rsidR="00F60B94" w:rsidRPr="00FC3D59" w:rsidRDefault="00F60B94" w:rsidP="00F60B94">
            <w:pPr>
              <w:rPr>
                <w:rFonts w:cstheme="minorHAnsi"/>
                <w:color w:val="000000"/>
                <w:sz w:val="18"/>
                <w:szCs w:val="18"/>
                <w:lang w:val="id-ID"/>
              </w:rPr>
            </w:pPr>
            <w:r w:rsidRPr="00FC3D59">
              <w:rPr>
                <w:rFonts w:cstheme="minorHAnsi"/>
                <w:color w:val="000000"/>
                <w:sz w:val="18"/>
                <w:szCs w:val="18"/>
              </w:rPr>
              <w:t xml:space="preserve">1. Berkoordinasi dengan Pupuk Indonesia dan Perbankan untuk selalu update terkait kondisi makroenomi Indonesia dan global, </w:t>
            </w:r>
          </w:p>
        </w:tc>
        <w:tc>
          <w:tcPr>
            <w:tcW w:w="425" w:type="dxa"/>
          </w:tcPr>
          <w:p w14:paraId="5313053C" w14:textId="102255A8" w:rsidR="00F60B94" w:rsidRPr="00FC3D59" w:rsidRDefault="00F60B94" w:rsidP="00F60B94">
            <w:pPr>
              <w:rPr>
                <w:rFonts w:cstheme="minorHAnsi"/>
                <w:color w:val="000000"/>
                <w:sz w:val="18"/>
                <w:szCs w:val="18"/>
                <w:lang w:val="en-ID"/>
              </w:rPr>
            </w:pPr>
            <w:r w:rsidRPr="00FC3D59">
              <w:rPr>
                <w:rFonts w:cstheme="minorHAnsi"/>
                <w:color w:val="000000"/>
                <w:sz w:val="18"/>
                <w:szCs w:val="18"/>
              </w:rPr>
              <w:t>3</w:t>
            </w:r>
          </w:p>
        </w:tc>
        <w:tc>
          <w:tcPr>
            <w:tcW w:w="426" w:type="dxa"/>
          </w:tcPr>
          <w:p w14:paraId="1BBC9F0C" w14:textId="103CD79D" w:rsidR="00F60B94" w:rsidRPr="00FC3D59" w:rsidRDefault="00F60B94" w:rsidP="00F60B94">
            <w:pPr>
              <w:rPr>
                <w:rFonts w:cstheme="minorHAnsi"/>
                <w:color w:val="000000"/>
                <w:sz w:val="18"/>
                <w:szCs w:val="18"/>
                <w:lang w:val="en-ID"/>
              </w:rPr>
            </w:pPr>
            <w:r w:rsidRPr="00FC3D59">
              <w:rPr>
                <w:rFonts w:cstheme="minorHAnsi"/>
                <w:color w:val="000000"/>
                <w:sz w:val="18"/>
                <w:szCs w:val="18"/>
              </w:rPr>
              <w:t>1</w:t>
            </w:r>
          </w:p>
        </w:tc>
        <w:tc>
          <w:tcPr>
            <w:tcW w:w="567" w:type="dxa"/>
          </w:tcPr>
          <w:p w14:paraId="2E2E5771" w14:textId="092863C0" w:rsidR="00F60B94" w:rsidRPr="00FC3D59" w:rsidRDefault="00F60B94" w:rsidP="00F60B94">
            <w:pPr>
              <w:rPr>
                <w:rFonts w:cstheme="minorHAnsi"/>
                <w:color w:val="000000"/>
                <w:sz w:val="18"/>
                <w:szCs w:val="18"/>
                <w:lang w:val="en-ID"/>
              </w:rPr>
            </w:pPr>
            <w:r w:rsidRPr="00FC3D59">
              <w:rPr>
                <w:rFonts w:cstheme="minorHAnsi"/>
                <w:color w:val="000000"/>
                <w:sz w:val="18"/>
                <w:szCs w:val="18"/>
              </w:rPr>
              <w:t>3</w:t>
            </w:r>
          </w:p>
        </w:tc>
        <w:tc>
          <w:tcPr>
            <w:tcW w:w="1701" w:type="dxa"/>
          </w:tcPr>
          <w:p w14:paraId="42DD59D9" w14:textId="5CC656AD" w:rsidR="00F60B94" w:rsidRPr="00FC3D59" w:rsidRDefault="00465E7C" w:rsidP="00F60B94">
            <w:pPr>
              <w:rPr>
                <w:rFonts w:cstheme="minorHAnsi"/>
                <w:color w:val="000000"/>
                <w:sz w:val="18"/>
                <w:szCs w:val="18"/>
              </w:rPr>
            </w:pPr>
            <w:r w:rsidRPr="00FC3D59">
              <w:rPr>
                <w:rFonts w:cstheme="minorHAnsi"/>
                <w:color w:val="000000"/>
                <w:sz w:val="18"/>
                <w:szCs w:val="18"/>
              </w:rPr>
              <w:t>SVP Adm Keuangan</w:t>
            </w:r>
          </w:p>
        </w:tc>
      </w:tr>
    </w:tbl>
    <w:p w14:paraId="73C5345A" w14:textId="7FC0AC7F" w:rsidR="006540AE" w:rsidRPr="00116C03" w:rsidRDefault="003B106C" w:rsidP="00526BB5">
      <w:pPr>
        <w:spacing w:after="0"/>
        <w:jc w:val="center"/>
        <w:rPr>
          <w:rFonts w:cstheme="minorHAnsi"/>
          <w:b/>
          <w:sz w:val="28"/>
          <w:szCs w:val="28"/>
          <w:u w:val="single"/>
          <w:lang w:val="id-ID"/>
        </w:rPr>
      </w:pPr>
      <w:r w:rsidRPr="00116C03">
        <w:rPr>
          <w:rFonts w:cstheme="minorHAnsi"/>
          <w:b/>
        </w:rPr>
        <w:br w:type="page"/>
      </w:r>
      <w:r w:rsidR="006540AE" w:rsidRPr="00116C03">
        <w:rPr>
          <w:rFonts w:cstheme="minorHAnsi"/>
          <w:b/>
          <w:sz w:val="28"/>
          <w:szCs w:val="28"/>
          <w:u w:val="single"/>
          <w:lang w:val="id-ID"/>
        </w:rPr>
        <w:lastRenderedPageBreak/>
        <w:t>FORMULIR USULAN RISIKO STRATEGIS 20</w:t>
      </w:r>
      <w:r w:rsidR="005E4520">
        <w:rPr>
          <w:rFonts w:cstheme="minorHAnsi"/>
          <w:b/>
          <w:sz w:val="28"/>
          <w:szCs w:val="28"/>
          <w:u w:val="single"/>
        </w:rPr>
        <w:t>2</w:t>
      </w:r>
      <w:r w:rsidR="006C6D5A">
        <w:rPr>
          <w:rFonts w:cstheme="minorHAnsi"/>
          <w:b/>
          <w:sz w:val="28"/>
          <w:szCs w:val="28"/>
          <w:u w:val="single"/>
        </w:rPr>
        <w:t>3</w:t>
      </w:r>
    </w:p>
    <w:p w14:paraId="6F765DC0" w14:textId="77777777" w:rsidR="006540AE" w:rsidRPr="00116C03" w:rsidRDefault="006540AE" w:rsidP="006540AE">
      <w:pPr>
        <w:pStyle w:val="ListParagraph"/>
        <w:ind w:left="0"/>
        <w:jc w:val="center"/>
        <w:rPr>
          <w:rFonts w:cstheme="minorHAnsi"/>
          <w:b/>
          <w:sz w:val="28"/>
          <w:szCs w:val="28"/>
          <w:u w:val="single"/>
          <w:lang w:val="id-ID"/>
        </w:rPr>
      </w:pPr>
      <w:r w:rsidRPr="00116C03">
        <w:rPr>
          <w:rFonts w:cstheme="minorHAnsi"/>
          <w:b/>
          <w:sz w:val="28"/>
          <w:szCs w:val="28"/>
          <w:u w:val="single"/>
          <w:lang w:val="id-ID"/>
        </w:rPr>
        <w:t xml:space="preserve">KOMPARTEMEN </w:t>
      </w:r>
      <w:r w:rsidR="006E0C0A" w:rsidRPr="00116C03">
        <w:rPr>
          <w:rFonts w:cstheme="minorHAnsi"/>
          <w:b/>
          <w:sz w:val="28"/>
          <w:szCs w:val="28"/>
          <w:u w:val="single"/>
          <w:lang w:val="id-ID"/>
        </w:rPr>
        <w:t>ADMINISTRASI KEUANGAN</w:t>
      </w:r>
      <w:r w:rsidRPr="00116C03">
        <w:rPr>
          <w:rFonts w:cstheme="minorHAnsi"/>
          <w:b/>
          <w:sz w:val="28"/>
          <w:szCs w:val="28"/>
          <w:u w:val="single"/>
          <w:lang w:val="id-ID"/>
        </w:rPr>
        <w:t xml:space="preserve"> </w:t>
      </w:r>
      <w:r w:rsidR="00F74350" w:rsidRPr="00116C03">
        <w:rPr>
          <w:rFonts w:cstheme="minorHAnsi"/>
          <w:b/>
          <w:sz w:val="28"/>
          <w:szCs w:val="28"/>
          <w:u w:val="single"/>
          <w:lang w:val="id-ID"/>
        </w:rPr>
        <w:t>)*</w:t>
      </w:r>
    </w:p>
    <w:p w14:paraId="2AF76EBC" w14:textId="77777777" w:rsidR="006540AE" w:rsidRPr="00116C03" w:rsidRDefault="006540AE" w:rsidP="006540AE">
      <w:pPr>
        <w:pStyle w:val="ListParagraph"/>
        <w:ind w:left="0"/>
        <w:rPr>
          <w:rFonts w:cstheme="minorHAnsi"/>
          <w:b/>
          <w:sz w:val="20"/>
          <w:szCs w:val="20"/>
        </w:rPr>
      </w:pPr>
    </w:p>
    <w:p w14:paraId="715FEFFF" w14:textId="77777777" w:rsidR="006540AE" w:rsidRPr="00116C03" w:rsidRDefault="006540AE" w:rsidP="006540AE">
      <w:pPr>
        <w:pStyle w:val="ListParagraph"/>
        <w:ind w:left="0"/>
        <w:rPr>
          <w:rFonts w:cstheme="minorHAnsi"/>
          <w:b/>
          <w:sz w:val="20"/>
          <w:szCs w:val="20"/>
        </w:rPr>
      </w:pPr>
    </w:p>
    <w:tbl>
      <w:tblPr>
        <w:tblStyle w:val="TableGrid"/>
        <w:tblW w:w="13892" w:type="dxa"/>
        <w:tblInd w:w="-289" w:type="dxa"/>
        <w:tblLayout w:type="fixed"/>
        <w:tblLook w:val="04A0" w:firstRow="1" w:lastRow="0" w:firstColumn="1" w:lastColumn="0" w:noHBand="0" w:noVBand="1"/>
      </w:tblPr>
      <w:tblGrid>
        <w:gridCol w:w="683"/>
        <w:gridCol w:w="1161"/>
        <w:gridCol w:w="1134"/>
        <w:gridCol w:w="1254"/>
        <w:gridCol w:w="1638"/>
        <w:gridCol w:w="1366"/>
        <w:gridCol w:w="546"/>
        <w:gridCol w:w="546"/>
        <w:gridCol w:w="683"/>
        <w:gridCol w:w="1638"/>
        <w:gridCol w:w="546"/>
        <w:gridCol w:w="546"/>
        <w:gridCol w:w="819"/>
        <w:gridCol w:w="1332"/>
      </w:tblGrid>
      <w:tr w:rsidR="006540AE" w:rsidRPr="00116C03" w14:paraId="72333BBB" w14:textId="77777777" w:rsidTr="00BE3FBE">
        <w:trPr>
          <w:trHeight w:val="247"/>
          <w:tblHeader/>
        </w:trPr>
        <w:tc>
          <w:tcPr>
            <w:tcW w:w="683" w:type="dxa"/>
            <w:vMerge w:val="restart"/>
            <w:shd w:val="clear" w:color="auto" w:fill="FFFF00"/>
            <w:vAlign w:val="center"/>
          </w:tcPr>
          <w:p w14:paraId="0886F157" w14:textId="77777777" w:rsidR="006540AE" w:rsidRPr="00116C03" w:rsidRDefault="006540AE" w:rsidP="00BE3FBE">
            <w:pPr>
              <w:jc w:val="center"/>
              <w:rPr>
                <w:rFonts w:cstheme="minorHAnsi"/>
                <w:b/>
                <w:sz w:val="18"/>
                <w:szCs w:val="18"/>
                <w:lang w:val="id-ID"/>
              </w:rPr>
            </w:pPr>
            <w:r w:rsidRPr="00116C03">
              <w:rPr>
                <w:rFonts w:cstheme="minorHAnsi"/>
                <w:b/>
                <w:sz w:val="18"/>
                <w:szCs w:val="18"/>
                <w:lang w:val="id-ID"/>
              </w:rPr>
              <w:t>No.</w:t>
            </w:r>
          </w:p>
        </w:tc>
        <w:tc>
          <w:tcPr>
            <w:tcW w:w="1161" w:type="dxa"/>
            <w:vMerge w:val="restart"/>
            <w:shd w:val="clear" w:color="auto" w:fill="FFFF00"/>
            <w:vAlign w:val="center"/>
          </w:tcPr>
          <w:p w14:paraId="3BE55911" w14:textId="77777777" w:rsidR="006540AE" w:rsidRPr="00116C03" w:rsidRDefault="006540AE" w:rsidP="00BE3FBE">
            <w:pPr>
              <w:jc w:val="center"/>
              <w:rPr>
                <w:rFonts w:cstheme="minorHAnsi"/>
                <w:b/>
                <w:sz w:val="18"/>
                <w:szCs w:val="18"/>
              </w:rPr>
            </w:pPr>
            <w:r w:rsidRPr="00116C03">
              <w:rPr>
                <w:rFonts w:cstheme="minorHAnsi"/>
                <w:b/>
                <w:sz w:val="18"/>
                <w:szCs w:val="18"/>
              </w:rPr>
              <w:t>Sasaran Perusahaan</w:t>
            </w:r>
          </w:p>
        </w:tc>
        <w:tc>
          <w:tcPr>
            <w:tcW w:w="1134" w:type="dxa"/>
            <w:vMerge w:val="restart"/>
            <w:shd w:val="clear" w:color="auto" w:fill="FFFF00"/>
            <w:vAlign w:val="center"/>
          </w:tcPr>
          <w:p w14:paraId="6896BF6F" w14:textId="77777777" w:rsidR="006540AE" w:rsidRPr="00116C03" w:rsidRDefault="006540AE" w:rsidP="00BE3FBE">
            <w:pPr>
              <w:jc w:val="center"/>
              <w:rPr>
                <w:rFonts w:cstheme="minorHAnsi"/>
                <w:b/>
                <w:sz w:val="18"/>
                <w:szCs w:val="18"/>
                <w:lang w:val="id-ID"/>
              </w:rPr>
            </w:pPr>
            <w:r w:rsidRPr="00116C03">
              <w:rPr>
                <w:rFonts w:cstheme="minorHAnsi"/>
                <w:b/>
                <w:sz w:val="18"/>
                <w:szCs w:val="18"/>
                <w:lang w:val="id-ID"/>
              </w:rPr>
              <w:t>Strategi Perusahaan</w:t>
            </w:r>
          </w:p>
        </w:tc>
        <w:tc>
          <w:tcPr>
            <w:tcW w:w="1254" w:type="dxa"/>
            <w:vMerge w:val="restart"/>
            <w:shd w:val="clear" w:color="auto" w:fill="FFFF00"/>
            <w:vAlign w:val="center"/>
          </w:tcPr>
          <w:p w14:paraId="7A3AF27E" w14:textId="77777777" w:rsidR="006540AE" w:rsidRPr="00116C03" w:rsidRDefault="006540AE" w:rsidP="00BE3FBE">
            <w:pPr>
              <w:jc w:val="center"/>
              <w:rPr>
                <w:rFonts w:cstheme="minorHAnsi"/>
                <w:b/>
                <w:sz w:val="18"/>
                <w:szCs w:val="18"/>
              </w:rPr>
            </w:pPr>
            <w:r w:rsidRPr="00116C03">
              <w:rPr>
                <w:rFonts w:cstheme="minorHAnsi"/>
                <w:b/>
                <w:sz w:val="18"/>
                <w:szCs w:val="18"/>
              </w:rPr>
              <w:t>Nama Risiko</w:t>
            </w:r>
          </w:p>
        </w:tc>
        <w:tc>
          <w:tcPr>
            <w:tcW w:w="4779" w:type="dxa"/>
            <w:gridSpan w:val="5"/>
            <w:shd w:val="clear" w:color="auto" w:fill="FFFF00"/>
            <w:vAlign w:val="center"/>
          </w:tcPr>
          <w:p w14:paraId="4275BE90" w14:textId="77777777" w:rsidR="006540AE" w:rsidRPr="00116C03" w:rsidRDefault="006540AE" w:rsidP="00BE3FBE">
            <w:pPr>
              <w:jc w:val="center"/>
              <w:rPr>
                <w:rFonts w:cstheme="minorHAnsi"/>
                <w:b/>
                <w:sz w:val="18"/>
                <w:szCs w:val="18"/>
              </w:rPr>
            </w:pPr>
            <w:r w:rsidRPr="00116C03">
              <w:rPr>
                <w:rFonts w:cstheme="minorHAnsi"/>
                <w:b/>
                <w:sz w:val="18"/>
                <w:szCs w:val="18"/>
              </w:rPr>
              <w:t>Inherent Risk</w:t>
            </w:r>
          </w:p>
        </w:tc>
        <w:tc>
          <w:tcPr>
            <w:tcW w:w="4881" w:type="dxa"/>
            <w:gridSpan w:val="5"/>
            <w:shd w:val="clear" w:color="auto" w:fill="FFFF00"/>
            <w:vAlign w:val="center"/>
          </w:tcPr>
          <w:p w14:paraId="3A1C7EA4" w14:textId="77777777" w:rsidR="006540AE" w:rsidRPr="00116C03" w:rsidRDefault="006540AE" w:rsidP="00BE3FBE">
            <w:pPr>
              <w:jc w:val="center"/>
              <w:rPr>
                <w:rFonts w:cstheme="minorHAnsi"/>
                <w:b/>
                <w:sz w:val="18"/>
                <w:szCs w:val="18"/>
                <w:lang w:val="id-ID"/>
              </w:rPr>
            </w:pPr>
            <w:r w:rsidRPr="00116C03">
              <w:rPr>
                <w:rFonts w:cstheme="minorHAnsi"/>
                <w:b/>
                <w:sz w:val="18"/>
                <w:szCs w:val="18"/>
              </w:rPr>
              <w:t>Residual Risk</w:t>
            </w:r>
            <w:r w:rsidRPr="00116C03">
              <w:rPr>
                <w:rFonts w:cstheme="minorHAnsi"/>
                <w:b/>
                <w:sz w:val="18"/>
                <w:szCs w:val="18"/>
                <w:lang w:val="id-ID"/>
              </w:rPr>
              <w:t xml:space="preserve"> (Target setelah Mitigasi)</w:t>
            </w:r>
          </w:p>
        </w:tc>
      </w:tr>
      <w:tr w:rsidR="006540AE" w:rsidRPr="00116C03" w14:paraId="75250EB0" w14:textId="77777777" w:rsidTr="00BE3FBE">
        <w:trPr>
          <w:trHeight w:val="283"/>
        </w:trPr>
        <w:tc>
          <w:tcPr>
            <w:tcW w:w="683" w:type="dxa"/>
            <w:vMerge/>
            <w:shd w:val="clear" w:color="auto" w:fill="FFFF00"/>
          </w:tcPr>
          <w:p w14:paraId="32877330" w14:textId="77777777" w:rsidR="006540AE" w:rsidRPr="00116C03" w:rsidRDefault="006540AE" w:rsidP="00BE3FBE">
            <w:pPr>
              <w:jc w:val="center"/>
              <w:rPr>
                <w:rFonts w:cstheme="minorHAnsi"/>
                <w:b/>
                <w:sz w:val="18"/>
                <w:szCs w:val="18"/>
              </w:rPr>
            </w:pPr>
          </w:p>
        </w:tc>
        <w:tc>
          <w:tcPr>
            <w:tcW w:w="1161" w:type="dxa"/>
            <w:vMerge/>
            <w:shd w:val="clear" w:color="auto" w:fill="FFFF00"/>
          </w:tcPr>
          <w:p w14:paraId="115AD4D4" w14:textId="77777777" w:rsidR="006540AE" w:rsidRPr="00116C03" w:rsidRDefault="006540AE" w:rsidP="00BE3FBE">
            <w:pPr>
              <w:jc w:val="center"/>
              <w:rPr>
                <w:rFonts w:cstheme="minorHAnsi"/>
                <w:b/>
                <w:sz w:val="18"/>
                <w:szCs w:val="18"/>
              </w:rPr>
            </w:pPr>
          </w:p>
        </w:tc>
        <w:tc>
          <w:tcPr>
            <w:tcW w:w="1134" w:type="dxa"/>
            <w:vMerge/>
            <w:shd w:val="clear" w:color="auto" w:fill="FFFF00"/>
          </w:tcPr>
          <w:p w14:paraId="64A37B11" w14:textId="77777777" w:rsidR="006540AE" w:rsidRPr="00116C03" w:rsidRDefault="006540AE" w:rsidP="00BE3FBE">
            <w:pPr>
              <w:jc w:val="center"/>
              <w:rPr>
                <w:rFonts w:cstheme="minorHAnsi"/>
                <w:b/>
                <w:sz w:val="18"/>
                <w:szCs w:val="18"/>
              </w:rPr>
            </w:pPr>
          </w:p>
        </w:tc>
        <w:tc>
          <w:tcPr>
            <w:tcW w:w="1254" w:type="dxa"/>
            <w:vMerge/>
            <w:shd w:val="clear" w:color="auto" w:fill="FFFF00"/>
            <w:vAlign w:val="center"/>
          </w:tcPr>
          <w:p w14:paraId="6EB521E6" w14:textId="77777777" w:rsidR="006540AE" w:rsidRPr="00116C03" w:rsidRDefault="006540AE" w:rsidP="00BE3FBE">
            <w:pPr>
              <w:jc w:val="center"/>
              <w:rPr>
                <w:rFonts w:cstheme="minorHAnsi"/>
                <w:b/>
                <w:sz w:val="18"/>
                <w:szCs w:val="18"/>
              </w:rPr>
            </w:pPr>
          </w:p>
        </w:tc>
        <w:tc>
          <w:tcPr>
            <w:tcW w:w="1638" w:type="dxa"/>
            <w:shd w:val="clear" w:color="auto" w:fill="FFFF00"/>
            <w:vAlign w:val="center"/>
          </w:tcPr>
          <w:p w14:paraId="35E275E2" w14:textId="77777777" w:rsidR="006540AE" w:rsidRPr="00116C03" w:rsidRDefault="006540AE" w:rsidP="00BE3FBE">
            <w:pPr>
              <w:jc w:val="center"/>
              <w:rPr>
                <w:rFonts w:cstheme="minorHAnsi"/>
                <w:b/>
                <w:sz w:val="18"/>
                <w:szCs w:val="18"/>
              </w:rPr>
            </w:pPr>
            <w:r w:rsidRPr="00116C03">
              <w:rPr>
                <w:rFonts w:cstheme="minorHAnsi"/>
                <w:b/>
                <w:sz w:val="18"/>
                <w:szCs w:val="18"/>
              </w:rPr>
              <w:t>Sebab</w:t>
            </w:r>
          </w:p>
        </w:tc>
        <w:tc>
          <w:tcPr>
            <w:tcW w:w="1366" w:type="dxa"/>
            <w:shd w:val="clear" w:color="auto" w:fill="FFFF00"/>
            <w:vAlign w:val="center"/>
          </w:tcPr>
          <w:p w14:paraId="4BD1265C" w14:textId="77777777" w:rsidR="006540AE" w:rsidRPr="00116C03" w:rsidRDefault="006540AE" w:rsidP="00BE3FBE">
            <w:pPr>
              <w:jc w:val="center"/>
              <w:rPr>
                <w:rFonts w:cstheme="minorHAnsi"/>
                <w:b/>
                <w:sz w:val="18"/>
                <w:szCs w:val="18"/>
              </w:rPr>
            </w:pPr>
            <w:r w:rsidRPr="00116C03">
              <w:rPr>
                <w:rFonts w:cstheme="minorHAnsi"/>
                <w:b/>
                <w:sz w:val="18"/>
                <w:szCs w:val="18"/>
              </w:rPr>
              <w:t xml:space="preserve">Dampak </w:t>
            </w:r>
          </w:p>
        </w:tc>
        <w:tc>
          <w:tcPr>
            <w:tcW w:w="546" w:type="dxa"/>
            <w:shd w:val="clear" w:color="auto" w:fill="FFFF00"/>
            <w:vAlign w:val="center"/>
          </w:tcPr>
          <w:p w14:paraId="31B9674C" w14:textId="77777777" w:rsidR="006540AE" w:rsidRPr="00116C03" w:rsidRDefault="006540AE" w:rsidP="00BE3FBE">
            <w:pPr>
              <w:jc w:val="center"/>
              <w:rPr>
                <w:rFonts w:cstheme="minorHAnsi"/>
                <w:b/>
                <w:sz w:val="18"/>
                <w:szCs w:val="18"/>
              </w:rPr>
            </w:pPr>
            <w:r w:rsidRPr="00116C03">
              <w:rPr>
                <w:rFonts w:cstheme="minorHAnsi"/>
                <w:b/>
                <w:sz w:val="18"/>
                <w:szCs w:val="18"/>
              </w:rPr>
              <w:t>L</w:t>
            </w:r>
          </w:p>
        </w:tc>
        <w:tc>
          <w:tcPr>
            <w:tcW w:w="546" w:type="dxa"/>
            <w:shd w:val="clear" w:color="auto" w:fill="FFFF00"/>
            <w:vAlign w:val="center"/>
          </w:tcPr>
          <w:p w14:paraId="30BC9A37" w14:textId="77777777" w:rsidR="006540AE" w:rsidRPr="00116C03" w:rsidRDefault="006540AE" w:rsidP="00BE3FBE">
            <w:pPr>
              <w:jc w:val="center"/>
              <w:rPr>
                <w:rFonts w:cstheme="minorHAnsi"/>
                <w:b/>
                <w:sz w:val="18"/>
                <w:szCs w:val="18"/>
              </w:rPr>
            </w:pPr>
            <w:r w:rsidRPr="00116C03">
              <w:rPr>
                <w:rFonts w:cstheme="minorHAnsi"/>
                <w:b/>
                <w:sz w:val="18"/>
                <w:szCs w:val="18"/>
              </w:rPr>
              <w:t>C</w:t>
            </w:r>
          </w:p>
        </w:tc>
        <w:tc>
          <w:tcPr>
            <w:tcW w:w="683" w:type="dxa"/>
            <w:shd w:val="clear" w:color="auto" w:fill="FFFF00"/>
            <w:vAlign w:val="center"/>
          </w:tcPr>
          <w:p w14:paraId="4E74EE05" w14:textId="77777777" w:rsidR="006540AE" w:rsidRPr="00116C03" w:rsidRDefault="006540AE" w:rsidP="00BE3FBE">
            <w:pPr>
              <w:jc w:val="center"/>
              <w:rPr>
                <w:rFonts w:cstheme="minorHAnsi"/>
                <w:b/>
                <w:sz w:val="18"/>
                <w:szCs w:val="18"/>
              </w:rPr>
            </w:pPr>
            <w:r w:rsidRPr="00116C03">
              <w:rPr>
                <w:rFonts w:cstheme="minorHAnsi"/>
                <w:b/>
                <w:sz w:val="18"/>
                <w:szCs w:val="18"/>
              </w:rPr>
              <w:t>LxC</w:t>
            </w:r>
          </w:p>
        </w:tc>
        <w:tc>
          <w:tcPr>
            <w:tcW w:w="1638" w:type="dxa"/>
            <w:shd w:val="clear" w:color="auto" w:fill="FFFF00"/>
            <w:vAlign w:val="center"/>
          </w:tcPr>
          <w:p w14:paraId="76DC1EF0" w14:textId="77777777" w:rsidR="006540AE" w:rsidRPr="00116C03" w:rsidRDefault="006540AE" w:rsidP="00BE3FBE">
            <w:pPr>
              <w:jc w:val="center"/>
              <w:rPr>
                <w:rFonts w:cstheme="minorHAnsi"/>
                <w:b/>
                <w:sz w:val="18"/>
                <w:szCs w:val="18"/>
              </w:rPr>
            </w:pPr>
            <w:r w:rsidRPr="00116C03">
              <w:rPr>
                <w:rFonts w:cstheme="minorHAnsi"/>
                <w:b/>
                <w:sz w:val="18"/>
                <w:szCs w:val="18"/>
              </w:rPr>
              <w:t>MItigasi Risiko</w:t>
            </w:r>
          </w:p>
        </w:tc>
        <w:tc>
          <w:tcPr>
            <w:tcW w:w="546" w:type="dxa"/>
            <w:shd w:val="clear" w:color="auto" w:fill="FFFF00"/>
            <w:vAlign w:val="center"/>
          </w:tcPr>
          <w:p w14:paraId="759BD751" w14:textId="77777777" w:rsidR="006540AE" w:rsidRPr="00116C03" w:rsidRDefault="006540AE" w:rsidP="00BE3FBE">
            <w:pPr>
              <w:jc w:val="center"/>
              <w:rPr>
                <w:rFonts w:cstheme="minorHAnsi"/>
                <w:b/>
                <w:sz w:val="18"/>
                <w:szCs w:val="18"/>
              </w:rPr>
            </w:pPr>
            <w:r w:rsidRPr="00116C03">
              <w:rPr>
                <w:rFonts w:cstheme="minorHAnsi"/>
                <w:b/>
                <w:sz w:val="18"/>
                <w:szCs w:val="18"/>
              </w:rPr>
              <w:t>L</w:t>
            </w:r>
          </w:p>
        </w:tc>
        <w:tc>
          <w:tcPr>
            <w:tcW w:w="546" w:type="dxa"/>
            <w:shd w:val="clear" w:color="auto" w:fill="FFFF00"/>
            <w:vAlign w:val="center"/>
          </w:tcPr>
          <w:p w14:paraId="76A0419F" w14:textId="77777777" w:rsidR="006540AE" w:rsidRPr="00116C03" w:rsidRDefault="006540AE" w:rsidP="00BE3FBE">
            <w:pPr>
              <w:jc w:val="center"/>
              <w:rPr>
                <w:rFonts w:cstheme="minorHAnsi"/>
                <w:b/>
                <w:sz w:val="18"/>
                <w:szCs w:val="18"/>
              </w:rPr>
            </w:pPr>
            <w:r w:rsidRPr="00116C03">
              <w:rPr>
                <w:rFonts w:cstheme="minorHAnsi"/>
                <w:b/>
                <w:sz w:val="18"/>
                <w:szCs w:val="18"/>
              </w:rPr>
              <w:t>C</w:t>
            </w:r>
          </w:p>
        </w:tc>
        <w:tc>
          <w:tcPr>
            <w:tcW w:w="819" w:type="dxa"/>
            <w:shd w:val="clear" w:color="auto" w:fill="FFFF00"/>
            <w:vAlign w:val="center"/>
          </w:tcPr>
          <w:p w14:paraId="7D02730F" w14:textId="77777777" w:rsidR="006540AE" w:rsidRPr="00116C03" w:rsidRDefault="006540AE" w:rsidP="00BE3FBE">
            <w:pPr>
              <w:jc w:val="center"/>
              <w:rPr>
                <w:rFonts w:cstheme="minorHAnsi"/>
                <w:b/>
                <w:sz w:val="18"/>
                <w:szCs w:val="18"/>
              </w:rPr>
            </w:pPr>
            <w:r w:rsidRPr="00116C03">
              <w:rPr>
                <w:rFonts w:cstheme="minorHAnsi"/>
                <w:b/>
                <w:sz w:val="18"/>
                <w:szCs w:val="18"/>
              </w:rPr>
              <w:t>LxC</w:t>
            </w:r>
          </w:p>
        </w:tc>
        <w:tc>
          <w:tcPr>
            <w:tcW w:w="1332" w:type="dxa"/>
            <w:shd w:val="clear" w:color="auto" w:fill="FFFF00"/>
            <w:vAlign w:val="center"/>
          </w:tcPr>
          <w:p w14:paraId="620501DB" w14:textId="77777777" w:rsidR="006540AE" w:rsidRPr="00116C03" w:rsidRDefault="006540AE" w:rsidP="00BE3FBE">
            <w:pPr>
              <w:jc w:val="center"/>
              <w:rPr>
                <w:rFonts w:cstheme="minorHAnsi"/>
                <w:b/>
                <w:sz w:val="18"/>
                <w:szCs w:val="18"/>
              </w:rPr>
            </w:pPr>
            <w:r w:rsidRPr="00116C03">
              <w:rPr>
                <w:rFonts w:cstheme="minorHAnsi"/>
                <w:b/>
                <w:sz w:val="18"/>
                <w:szCs w:val="18"/>
              </w:rPr>
              <w:t>Penanggung Jawab</w:t>
            </w:r>
          </w:p>
        </w:tc>
      </w:tr>
      <w:tr w:rsidR="006540AE" w:rsidRPr="00116C03" w14:paraId="362EFE77" w14:textId="77777777" w:rsidTr="00BE3FBE">
        <w:trPr>
          <w:trHeight w:val="740"/>
        </w:trPr>
        <w:tc>
          <w:tcPr>
            <w:tcW w:w="683" w:type="dxa"/>
          </w:tcPr>
          <w:p w14:paraId="29B177DD" w14:textId="77777777" w:rsidR="006540AE" w:rsidRPr="00116C03" w:rsidRDefault="006540AE" w:rsidP="00BE3FBE">
            <w:pPr>
              <w:rPr>
                <w:rFonts w:cstheme="minorHAnsi"/>
                <w:sz w:val="18"/>
                <w:szCs w:val="18"/>
                <w:lang w:val="id-ID"/>
              </w:rPr>
            </w:pPr>
          </w:p>
        </w:tc>
        <w:tc>
          <w:tcPr>
            <w:tcW w:w="1161" w:type="dxa"/>
          </w:tcPr>
          <w:p w14:paraId="185031EE" w14:textId="77777777" w:rsidR="006540AE" w:rsidRPr="00116C03" w:rsidRDefault="006540AE" w:rsidP="00BE3FBE">
            <w:pPr>
              <w:rPr>
                <w:rFonts w:cstheme="minorHAnsi"/>
                <w:sz w:val="18"/>
                <w:szCs w:val="18"/>
              </w:rPr>
            </w:pPr>
          </w:p>
        </w:tc>
        <w:tc>
          <w:tcPr>
            <w:tcW w:w="1134" w:type="dxa"/>
          </w:tcPr>
          <w:p w14:paraId="5798265D" w14:textId="77777777" w:rsidR="006540AE" w:rsidRPr="00116C03" w:rsidRDefault="006540AE" w:rsidP="00BE3FBE">
            <w:pPr>
              <w:rPr>
                <w:rFonts w:cstheme="minorHAnsi"/>
                <w:sz w:val="18"/>
                <w:szCs w:val="18"/>
              </w:rPr>
            </w:pPr>
          </w:p>
        </w:tc>
        <w:tc>
          <w:tcPr>
            <w:tcW w:w="1254" w:type="dxa"/>
          </w:tcPr>
          <w:p w14:paraId="0304B2C1" w14:textId="77777777" w:rsidR="006540AE" w:rsidRPr="00116C03" w:rsidRDefault="006540AE" w:rsidP="00BE3FBE">
            <w:pPr>
              <w:rPr>
                <w:rFonts w:cstheme="minorHAnsi"/>
                <w:sz w:val="18"/>
                <w:szCs w:val="18"/>
              </w:rPr>
            </w:pPr>
          </w:p>
        </w:tc>
        <w:tc>
          <w:tcPr>
            <w:tcW w:w="1638" w:type="dxa"/>
          </w:tcPr>
          <w:p w14:paraId="664A37FB" w14:textId="77777777" w:rsidR="006540AE" w:rsidRPr="00116C03" w:rsidRDefault="006540AE" w:rsidP="00BE3FBE">
            <w:pPr>
              <w:ind w:left="229" w:hanging="229"/>
              <w:rPr>
                <w:rFonts w:cstheme="minorHAnsi"/>
                <w:sz w:val="18"/>
                <w:szCs w:val="18"/>
              </w:rPr>
            </w:pPr>
          </w:p>
        </w:tc>
        <w:tc>
          <w:tcPr>
            <w:tcW w:w="1366" w:type="dxa"/>
          </w:tcPr>
          <w:p w14:paraId="485275EC" w14:textId="77777777" w:rsidR="006540AE" w:rsidRPr="00116C03" w:rsidRDefault="006540AE" w:rsidP="00BE3FBE">
            <w:pPr>
              <w:rPr>
                <w:rFonts w:cstheme="minorHAnsi"/>
                <w:sz w:val="18"/>
                <w:szCs w:val="18"/>
              </w:rPr>
            </w:pPr>
          </w:p>
        </w:tc>
        <w:tc>
          <w:tcPr>
            <w:tcW w:w="546" w:type="dxa"/>
          </w:tcPr>
          <w:p w14:paraId="1E82B222" w14:textId="77777777" w:rsidR="006540AE" w:rsidRPr="00116C03" w:rsidRDefault="006540AE" w:rsidP="00BE3FBE">
            <w:pPr>
              <w:jc w:val="center"/>
              <w:rPr>
                <w:rFonts w:cstheme="minorHAnsi"/>
                <w:sz w:val="18"/>
                <w:szCs w:val="18"/>
              </w:rPr>
            </w:pPr>
          </w:p>
        </w:tc>
        <w:tc>
          <w:tcPr>
            <w:tcW w:w="546" w:type="dxa"/>
          </w:tcPr>
          <w:p w14:paraId="16F87C33" w14:textId="77777777" w:rsidR="006540AE" w:rsidRPr="00116C03" w:rsidRDefault="006540AE" w:rsidP="00BE3FBE">
            <w:pPr>
              <w:jc w:val="center"/>
              <w:rPr>
                <w:rFonts w:cstheme="minorHAnsi"/>
                <w:sz w:val="18"/>
                <w:szCs w:val="18"/>
                <w:lang w:val="id-ID"/>
              </w:rPr>
            </w:pPr>
          </w:p>
        </w:tc>
        <w:tc>
          <w:tcPr>
            <w:tcW w:w="683" w:type="dxa"/>
          </w:tcPr>
          <w:p w14:paraId="55C16CB2" w14:textId="77777777" w:rsidR="006540AE" w:rsidRPr="00116C03" w:rsidRDefault="006540AE" w:rsidP="00BE3FBE">
            <w:pPr>
              <w:jc w:val="center"/>
              <w:rPr>
                <w:rFonts w:cstheme="minorHAnsi"/>
                <w:sz w:val="18"/>
                <w:szCs w:val="18"/>
                <w:lang w:val="id-ID"/>
              </w:rPr>
            </w:pPr>
          </w:p>
        </w:tc>
        <w:tc>
          <w:tcPr>
            <w:tcW w:w="1638" w:type="dxa"/>
          </w:tcPr>
          <w:p w14:paraId="7873BD08" w14:textId="77777777" w:rsidR="006540AE" w:rsidRPr="00116C03" w:rsidRDefault="006540AE" w:rsidP="00BE3FBE">
            <w:pPr>
              <w:ind w:left="283" w:hanging="278"/>
              <w:rPr>
                <w:rFonts w:cstheme="minorHAnsi"/>
                <w:sz w:val="18"/>
                <w:szCs w:val="18"/>
              </w:rPr>
            </w:pPr>
          </w:p>
        </w:tc>
        <w:tc>
          <w:tcPr>
            <w:tcW w:w="546" w:type="dxa"/>
          </w:tcPr>
          <w:p w14:paraId="0B27C9FB" w14:textId="77777777" w:rsidR="006540AE" w:rsidRPr="00116C03" w:rsidRDefault="006540AE" w:rsidP="00BE3FBE">
            <w:pPr>
              <w:jc w:val="center"/>
              <w:rPr>
                <w:rFonts w:cstheme="minorHAnsi"/>
                <w:sz w:val="18"/>
                <w:szCs w:val="18"/>
              </w:rPr>
            </w:pPr>
          </w:p>
        </w:tc>
        <w:tc>
          <w:tcPr>
            <w:tcW w:w="546" w:type="dxa"/>
          </w:tcPr>
          <w:p w14:paraId="107C4F38" w14:textId="77777777" w:rsidR="006540AE" w:rsidRPr="00116C03" w:rsidRDefault="006540AE" w:rsidP="00BE3FBE">
            <w:pPr>
              <w:jc w:val="center"/>
              <w:rPr>
                <w:rFonts w:cstheme="minorHAnsi"/>
                <w:sz w:val="18"/>
                <w:szCs w:val="18"/>
              </w:rPr>
            </w:pPr>
          </w:p>
        </w:tc>
        <w:tc>
          <w:tcPr>
            <w:tcW w:w="819" w:type="dxa"/>
          </w:tcPr>
          <w:p w14:paraId="0BF7D131" w14:textId="77777777" w:rsidR="006540AE" w:rsidRPr="00116C03" w:rsidRDefault="006540AE" w:rsidP="00BE3FBE">
            <w:pPr>
              <w:jc w:val="center"/>
              <w:rPr>
                <w:rFonts w:cstheme="minorHAnsi"/>
                <w:sz w:val="18"/>
                <w:szCs w:val="18"/>
              </w:rPr>
            </w:pPr>
          </w:p>
        </w:tc>
        <w:tc>
          <w:tcPr>
            <w:tcW w:w="1332" w:type="dxa"/>
          </w:tcPr>
          <w:p w14:paraId="3D2100F8" w14:textId="77777777" w:rsidR="006540AE" w:rsidRPr="00116C03" w:rsidRDefault="006540AE" w:rsidP="00BE3FBE">
            <w:pPr>
              <w:jc w:val="center"/>
              <w:rPr>
                <w:rFonts w:cstheme="minorHAnsi"/>
                <w:sz w:val="18"/>
                <w:szCs w:val="18"/>
              </w:rPr>
            </w:pPr>
          </w:p>
        </w:tc>
      </w:tr>
      <w:tr w:rsidR="006540AE" w:rsidRPr="00116C03" w14:paraId="46721035" w14:textId="77777777" w:rsidTr="00BE3FBE">
        <w:trPr>
          <w:trHeight w:val="694"/>
        </w:trPr>
        <w:tc>
          <w:tcPr>
            <w:tcW w:w="683" w:type="dxa"/>
          </w:tcPr>
          <w:p w14:paraId="43E4E2F0" w14:textId="77777777" w:rsidR="006540AE" w:rsidRPr="00116C03" w:rsidRDefault="006540AE" w:rsidP="00BE3FBE">
            <w:pPr>
              <w:rPr>
                <w:rFonts w:cstheme="minorHAnsi"/>
                <w:sz w:val="18"/>
                <w:szCs w:val="18"/>
                <w:lang w:val="id-ID"/>
              </w:rPr>
            </w:pPr>
          </w:p>
        </w:tc>
        <w:tc>
          <w:tcPr>
            <w:tcW w:w="1161" w:type="dxa"/>
          </w:tcPr>
          <w:p w14:paraId="3EE2E482" w14:textId="77777777" w:rsidR="006540AE" w:rsidRPr="00116C03" w:rsidRDefault="006540AE" w:rsidP="00BE3FBE">
            <w:pPr>
              <w:rPr>
                <w:rFonts w:cstheme="minorHAnsi"/>
                <w:sz w:val="18"/>
                <w:szCs w:val="18"/>
              </w:rPr>
            </w:pPr>
          </w:p>
        </w:tc>
        <w:tc>
          <w:tcPr>
            <w:tcW w:w="1134" w:type="dxa"/>
          </w:tcPr>
          <w:p w14:paraId="21652878" w14:textId="77777777" w:rsidR="006540AE" w:rsidRPr="00116C03" w:rsidRDefault="006540AE" w:rsidP="00BE3FBE">
            <w:pPr>
              <w:rPr>
                <w:rFonts w:cstheme="minorHAnsi"/>
                <w:sz w:val="18"/>
                <w:szCs w:val="18"/>
              </w:rPr>
            </w:pPr>
          </w:p>
        </w:tc>
        <w:tc>
          <w:tcPr>
            <w:tcW w:w="1254" w:type="dxa"/>
          </w:tcPr>
          <w:p w14:paraId="40CE43E2" w14:textId="77777777" w:rsidR="006540AE" w:rsidRPr="00116C03" w:rsidRDefault="006540AE" w:rsidP="00BE3FBE">
            <w:pPr>
              <w:rPr>
                <w:rFonts w:cstheme="minorHAnsi"/>
                <w:sz w:val="18"/>
                <w:szCs w:val="18"/>
              </w:rPr>
            </w:pPr>
          </w:p>
        </w:tc>
        <w:tc>
          <w:tcPr>
            <w:tcW w:w="1638" w:type="dxa"/>
          </w:tcPr>
          <w:p w14:paraId="440F0919" w14:textId="77777777" w:rsidR="006540AE" w:rsidRPr="00116C03" w:rsidRDefault="006540AE" w:rsidP="00BE3FBE">
            <w:pPr>
              <w:ind w:left="229" w:hanging="229"/>
              <w:rPr>
                <w:rFonts w:cstheme="minorHAnsi"/>
                <w:sz w:val="18"/>
                <w:szCs w:val="18"/>
              </w:rPr>
            </w:pPr>
          </w:p>
        </w:tc>
        <w:tc>
          <w:tcPr>
            <w:tcW w:w="1366" w:type="dxa"/>
          </w:tcPr>
          <w:p w14:paraId="0FDCCF50" w14:textId="77777777" w:rsidR="006540AE" w:rsidRPr="00116C03" w:rsidRDefault="006540AE" w:rsidP="00BE3FBE">
            <w:pPr>
              <w:rPr>
                <w:rFonts w:cstheme="minorHAnsi"/>
                <w:sz w:val="18"/>
                <w:szCs w:val="18"/>
              </w:rPr>
            </w:pPr>
          </w:p>
        </w:tc>
        <w:tc>
          <w:tcPr>
            <w:tcW w:w="546" w:type="dxa"/>
          </w:tcPr>
          <w:p w14:paraId="2509F1A0" w14:textId="77777777" w:rsidR="006540AE" w:rsidRPr="00116C03" w:rsidRDefault="006540AE" w:rsidP="00BE3FBE">
            <w:pPr>
              <w:jc w:val="center"/>
              <w:rPr>
                <w:rFonts w:cstheme="minorHAnsi"/>
                <w:sz w:val="18"/>
                <w:szCs w:val="18"/>
              </w:rPr>
            </w:pPr>
          </w:p>
        </w:tc>
        <w:tc>
          <w:tcPr>
            <w:tcW w:w="546" w:type="dxa"/>
          </w:tcPr>
          <w:p w14:paraId="09875E7F" w14:textId="77777777" w:rsidR="006540AE" w:rsidRPr="00116C03" w:rsidRDefault="006540AE" w:rsidP="00BE3FBE">
            <w:pPr>
              <w:jc w:val="center"/>
              <w:rPr>
                <w:rFonts w:cstheme="minorHAnsi"/>
                <w:sz w:val="18"/>
                <w:szCs w:val="18"/>
                <w:lang w:val="id-ID"/>
              </w:rPr>
            </w:pPr>
          </w:p>
        </w:tc>
        <w:tc>
          <w:tcPr>
            <w:tcW w:w="683" w:type="dxa"/>
          </w:tcPr>
          <w:p w14:paraId="2940D9AC" w14:textId="77777777" w:rsidR="006540AE" w:rsidRPr="00116C03" w:rsidRDefault="006540AE" w:rsidP="00BE3FBE">
            <w:pPr>
              <w:jc w:val="center"/>
              <w:rPr>
                <w:rFonts w:cstheme="minorHAnsi"/>
                <w:sz w:val="18"/>
                <w:szCs w:val="18"/>
                <w:lang w:val="id-ID"/>
              </w:rPr>
            </w:pPr>
          </w:p>
        </w:tc>
        <w:tc>
          <w:tcPr>
            <w:tcW w:w="1638" w:type="dxa"/>
          </w:tcPr>
          <w:p w14:paraId="37EB636B" w14:textId="77777777" w:rsidR="006540AE" w:rsidRPr="00116C03" w:rsidRDefault="006540AE" w:rsidP="00BE3FBE">
            <w:pPr>
              <w:ind w:left="283" w:hanging="278"/>
              <w:rPr>
                <w:rFonts w:cstheme="minorHAnsi"/>
                <w:sz w:val="18"/>
                <w:szCs w:val="18"/>
              </w:rPr>
            </w:pPr>
          </w:p>
        </w:tc>
        <w:tc>
          <w:tcPr>
            <w:tcW w:w="546" w:type="dxa"/>
          </w:tcPr>
          <w:p w14:paraId="5C51C1BB" w14:textId="77777777" w:rsidR="006540AE" w:rsidRPr="00116C03" w:rsidRDefault="006540AE" w:rsidP="00BE3FBE">
            <w:pPr>
              <w:jc w:val="center"/>
              <w:rPr>
                <w:rFonts w:cstheme="minorHAnsi"/>
                <w:sz w:val="18"/>
                <w:szCs w:val="18"/>
              </w:rPr>
            </w:pPr>
          </w:p>
        </w:tc>
        <w:tc>
          <w:tcPr>
            <w:tcW w:w="546" w:type="dxa"/>
          </w:tcPr>
          <w:p w14:paraId="4782162C" w14:textId="77777777" w:rsidR="006540AE" w:rsidRPr="00116C03" w:rsidRDefault="006540AE" w:rsidP="00BE3FBE">
            <w:pPr>
              <w:jc w:val="center"/>
              <w:rPr>
                <w:rFonts w:cstheme="minorHAnsi"/>
                <w:sz w:val="18"/>
                <w:szCs w:val="18"/>
              </w:rPr>
            </w:pPr>
          </w:p>
        </w:tc>
        <w:tc>
          <w:tcPr>
            <w:tcW w:w="819" w:type="dxa"/>
          </w:tcPr>
          <w:p w14:paraId="64997DC2" w14:textId="77777777" w:rsidR="006540AE" w:rsidRPr="00116C03" w:rsidRDefault="006540AE" w:rsidP="00BE3FBE">
            <w:pPr>
              <w:jc w:val="center"/>
              <w:rPr>
                <w:rFonts w:cstheme="minorHAnsi"/>
                <w:sz w:val="18"/>
                <w:szCs w:val="18"/>
              </w:rPr>
            </w:pPr>
          </w:p>
        </w:tc>
        <w:tc>
          <w:tcPr>
            <w:tcW w:w="1332" w:type="dxa"/>
          </w:tcPr>
          <w:p w14:paraId="6F7A6B44" w14:textId="77777777" w:rsidR="006540AE" w:rsidRPr="00116C03" w:rsidRDefault="006540AE" w:rsidP="00BE3FBE">
            <w:pPr>
              <w:jc w:val="center"/>
              <w:rPr>
                <w:rFonts w:cstheme="minorHAnsi"/>
                <w:sz w:val="18"/>
                <w:szCs w:val="18"/>
              </w:rPr>
            </w:pPr>
          </w:p>
        </w:tc>
      </w:tr>
      <w:tr w:rsidR="006540AE" w:rsidRPr="00116C03" w14:paraId="44E340BE" w14:textId="77777777" w:rsidTr="00BE3FBE">
        <w:trPr>
          <w:trHeight w:val="690"/>
        </w:trPr>
        <w:tc>
          <w:tcPr>
            <w:tcW w:w="683" w:type="dxa"/>
          </w:tcPr>
          <w:p w14:paraId="20E48883" w14:textId="77777777" w:rsidR="006540AE" w:rsidRPr="00116C03" w:rsidRDefault="006540AE" w:rsidP="00BE3FBE">
            <w:pPr>
              <w:rPr>
                <w:rFonts w:cstheme="minorHAnsi"/>
                <w:sz w:val="18"/>
                <w:szCs w:val="18"/>
              </w:rPr>
            </w:pPr>
          </w:p>
        </w:tc>
        <w:tc>
          <w:tcPr>
            <w:tcW w:w="1161" w:type="dxa"/>
          </w:tcPr>
          <w:p w14:paraId="7A55D976" w14:textId="77777777" w:rsidR="006540AE" w:rsidRPr="00116C03" w:rsidRDefault="006540AE" w:rsidP="00BE3FBE">
            <w:pPr>
              <w:rPr>
                <w:rFonts w:cstheme="minorHAnsi"/>
                <w:sz w:val="18"/>
                <w:szCs w:val="18"/>
              </w:rPr>
            </w:pPr>
          </w:p>
        </w:tc>
        <w:tc>
          <w:tcPr>
            <w:tcW w:w="1134" w:type="dxa"/>
          </w:tcPr>
          <w:p w14:paraId="4A8475D5" w14:textId="77777777" w:rsidR="006540AE" w:rsidRPr="00116C03" w:rsidRDefault="006540AE" w:rsidP="00BE3FBE">
            <w:pPr>
              <w:rPr>
                <w:rFonts w:cstheme="minorHAnsi"/>
                <w:sz w:val="18"/>
                <w:szCs w:val="18"/>
              </w:rPr>
            </w:pPr>
          </w:p>
        </w:tc>
        <w:tc>
          <w:tcPr>
            <w:tcW w:w="1254" w:type="dxa"/>
          </w:tcPr>
          <w:p w14:paraId="56A950DB" w14:textId="77777777" w:rsidR="006540AE" w:rsidRPr="00116C03" w:rsidRDefault="006540AE" w:rsidP="00BE3FBE">
            <w:pPr>
              <w:rPr>
                <w:rFonts w:cstheme="minorHAnsi"/>
                <w:sz w:val="18"/>
                <w:szCs w:val="18"/>
              </w:rPr>
            </w:pPr>
          </w:p>
        </w:tc>
        <w:tc>
          <w:tcPr>
            <w:tcW w:w="1638" w:type="dxa"/>
          </w:tcPr>
          <w:p w14:paraId="388FD1A7" w14:textId="77777777" w:rsidR="006540AE" w:rsidRPr="00116C03" w:rsidRDefault="006540AE" w:rsidP="00BE3FBE">
            <w:pPr>
              <w:ind w:left="229" w:hanging="229"/>
              <w:rPr>
                <w:rFonts w:cstheme="minorHAnsi"/>
                <w:sz w:val="18"/>
                <w:szCs w:val="18"/>
              </w:rPr>
            </w:pPr>
          </w:p>
        </w:tc>
        <w:tc>
          <w:tcPr>
            <w:tcW w:w="1366" w:type="dxa"/>
          </w:tcPr>
          <w:p w14:paraId="006AC352" w14:textId="77777777" w:rsidR="006540AE" w:rsidRPr="00116C03" w:rsidRDefault="006540AE" w:rsidP="00BE3FBE">
            <w:pPr>
              <w:rPr>
                <w:rFonts w:cstheme="minorHAnsi"/>
                <w:sz w:val="18"/>
                <w:szCs w:val="18"/>
              </w:rPr>
            </w:pPr>
          </w:p>
        </w:tc>
        <w:tc>
          <w:tcPr>
            <w:tcW w:w="546" w:type="dxa"/>
          </w:tcPr>
          <w:p w14:paraId="1AD3D77D" w14:textId="77777777" w:rsidR="006540AE" w:rsidRPr="00116C03" w:rsidRDefault="006540AE" w:rsidP="00BE3FBE">
            <w:pPr>
              <w:jc w:val="center"/>
              <w:rPr>
                <w:rFonts w:cstheme="minorHAnsi"/>
                <w:sz w:val="18"/>
                <w:szCs w:val="18"/>
              </w:rPr>
            </w:pPr>
          </w:p>
        </w:tc>
        <w:tc>
          <w:tcPr>
            <w:tcW w:w="546" w:type="dxa"/>
          </w:tcPr>
          <w:p w14:paraId="4BFEA0D1" w14:textId="77777777" w:rsidR="006540AE" w:rsidRPr="00116C03" w:rsidRDefault="006540AE" w:rsidP="00BE3FBE">
            <w:pPr>
              <w:jc w:val="center"/>
              <w:rPr>
                <w:rFonts w:cstheme="minorHAnsi"/>
                <w:sz w:val="18"/>
                <w:szCs w:val="18"/>
                <w:lang w:val="id-ID"/>
              </w:rPr>
            </w:pPr>
          </w:p>
        </w:tc>
        <w:tc>
          <w:tcPr>
            <w:tcW w:w="683" w:type="dxa"/>
          </w:tcPr>
          <w:p w14:paraId="026C3F12" w14:textId="77777777" w:rsidR="006540AE" w:rsidRPr="00116C03" w:rsidRDefault="006540AE" w:rsidP="00BE3FBE">
            <w:pPr>
              <w:jc w:val="center"/>
              <w:rPr>
                <w:rFonts w:cstheme="minorHAnsi"/>
                <w:sz w:val="18"/>
                <w:szCs w:val="18"/>
                <w:lang w:val="id-ID"/>
              </w:rPr>
            </w:pPr>
          </w:p>
        </w:tc>
        <w:tc>
          <w:tcPr>
            <w:tcW w:w="1638" w:type="dxa"/>
          </w:tcPr>
          <w:p w14:paraId="0DBC35C3" w14:textId="77777777" w:rsidR="006540AE" w:rsidRPr="00116C03" w:rsidRDefault="006540AE" w:rsidP="00BE3FBE">
            <w:pPr>
              <w:ind w:left="283" w:hanging="278"/>
              <w:rPr>
                <w:rFonts w:cstheme="minorHAnsi"/>
                <w:sz w:val="18"/>
                <w:szCs w:val="18"/>
              </w:rPr>
            </w:pPr>
          </w:p>
        </w:tc>
        <w:tc>
          <w:tcPr>
            <w:tcW w:w="546" w:type="dxa"/>
          </w:tcPr>
          <w:p w14:paraId="0867315E" w14:textId="77777777" w:rsidR="006540AE" w:rsidRPr="00116C03" w:rsidRDefault="006540AE" w:rsidP="00BE3FBE">
            <w:pPr>
              <w:jc w:val="center"/>
              <w:rPr>
                <w:rFonts w:cstheme="minorHAnsi"/>
                <w:sz w:val="18"/>
                <w:szCs w:val="18"/>
              </w:rPr>
            </w:pPr>
          </w:p>
        </w:tc>
        <w:tc>
          <w:tcPr>
            <w:tcW w:w="546" w:type="dxa"/>
          </w:tcPr>
          <w:p w14:paraId="79DD9E1D" w14:textId="77777777" w:rsidR="006540AE" w:rsidRPr="00116C03" w:rsidRDefault="006540AE" w:rsidP="00BE3FBE">
            <w:pPr>
              <w:jc w:val="center"/>
              <w:rPr>
                <w:rFonts w:cstheme="minorHAnsi"/>
                <w:sz w:val="18"/>
                <w:szCs w:val="18"/>
              </w:rPr>
            </w:pPr>
          </w:p>
        </w:tc>
        <w:tc>
          <w:tcPr>
            <w:tcW w:w="819" w:type="dxa"/>
          </w:tcPr>
          <w:p w14:paraId="4607BCDD" w14:textId="77777777" w:rsidR="006540AE" w:rsidRPr="00116C03" w:rsidRDefault="006540AE" w:rsidP="00BE3FBE">
            <w:pPr>
              <w:jc w:val="center"/>
              <w:rPr>
                <w:rFonts w:cstheme="minorHAnsi"/>
                <w:sz w:val="18"/>
                <w:szCs w:val="18"/>
              </w:rPr>
            </w:pPr>
          </w:p>
        </w:tc>
        <w:tc>
          <w:tcPr>
            <w:tcW w:w="1332" w:type="dxa"/>
          </w:tcPr>
          <w:p w14:paraId="31E54DB7" w14:textId="77777777" w:rsidR="006540AE" w:rsidRPr="00116C03" w:rsidRDefault="006540AE" w:rsidP="00BE3FBE">
            <w:pPr>
              <w:jc w:val="center"/>
              <w:rPr>
                <w:rFonts w:cstheme="minorHAnsi"/>
                <w:sz w:val="18"/>
                <w:szCs w:val="18"/>
              </w:rPr>
            </w:pPr>
          </w:p>
        </w:tc>
      </w:tr>
      <w:tr w:rsidR="006540AE" w:rsidRPr="00116C03" w14:paraId="1E3E74B5" w14:textId="77777777" w:rsidTr="00BE3FBE">
        <w:trPr>
          <w:trHeight w:val="842"/>
        </w:trPr>
        <w:tc>
          <w:tcPr>
            <w:tcW w:w="683" w:type="dxa"/>
          </w:tcPr>
          <w:p w14:paraId="5D379C01" w14:textId="77777777" w:rsidR="006540AE" w:rsidRPr="00116C03" w:rsidRDefault="006540AE" w:rsidP="00BE3FBE">
            <w:pPr>
              <w:rPr>
                <w:rFonts w:cstheme="minorHAnsi"/>
                <w:sz w:val="18"/>
                <w:szCs w:val="18"/>
              </w:rPr>
            </w:pPr>
          </w:p>
        </w:tc>
        <w:tc>
          <w:tcPr>
            <w:tcW w:w="1161" w:type="dxa"/>
          </w:tcPr>
          <w:p w14:paraId="3968AA2E" w14:textId="77777777" w:rsidR="006540AE" w:rsidRPr="00116C03" w:rsidRDefault="006540AE" w:rsidP="00BE3FBE">
            <w:pPr>
              <w:rPr>
                <w:rFonts w:cstheme="minorHAnsi"/>
                <w:sz w:val="18"/>
                <w:szCs w:val="18"/>
              </w:rPr>
            </w:pPr>
          </w:p>
        </w:tc>
        <w:tc>
          <w:tcPr>
            <w:tcW w:w="1134" w:type="dxa"/>
          </w:tcPr>
          <w:p w14:paraId="7F557C0D" w14:textId="77777777" w:rsidR="006540AE" w:rsidRPr="00116C03" w:rsidRDefault="006540AE" w:rsidP="00BE3FBE">
            <w:pPr>
              <w:rPr>
                <w:rFonts w:cstheme="minorHAnsi"/>
                <w:sz w:val="18"/>
                <w:szCs w:val="18"/>
              </w:rPr>
            </w:pPr>
          </w:p>
        </w:tc>
        <w:tc>
          <w:tcPr>
            <w:tcW w:w="1254" w:type="dxa"/>
          </w:tcPr>
          <w:p w14:paraId="0D84FAA8" w14:textId="77777777" w:rsidR="006540AE" w:rsidRPr="00116C03" w:rsidRDefault="006540AE" w:rsidP="00BE3FBE">
            <w:pPr>
              <w:rPr>
                <w:rFonts w:cstheme="minorHAnsi"/>
                <w:sz w:val="18"/>
                <w:szCs w:val="18"/>
              </w:rPr>
            </w:pPr>
          </w:p>
        </w:tc>
        <w:tc>
          <w:tcPr>
            <w:tcW w:w="1638" w:type="dxa"/>
          </w:tcPr>
          <w:p w14:paraId="4190C34B" w14:textId="77777777" w:rsidR="006540AE" w:rsidRPr="00116C03" w:rsidRDefault="006540AE" w:rsidP="00BE3FBE">
            <w:pPr>
              <w:ind w:left="229" w:hanging="229"/>
              <w:rPr>
                <w:rFonts w:cstheme="minorHAnsi"/>
                <w:sz w:val="18"/>
                <w:szCs w:val="18"/>
              </w:rPr>
            </w:pPr>
          </w:p>
        </w:tc>
        <w:tc>
          <w:tcPr>
            <w:tcW w:w="1366" w:type="dxa"/>
          </w:tcPr>
          <w:p w14:paraId="69A0D9ED" w14:textId="77777777" w:rsidR="006540AE" w:rsidRPr="00116C03" w:rsidRDefault="006540AE" w:rsidP="00BE3FBE">
            <w:pPr>
              <w:rPr>
                <w:rFonts w:cstheme="minorHAnsi"/>
                <w:sz w:val="18"/>
                <w:szCs w:val="18"/>
              </w:rPr>
            </w:pPr>
          </w:p>
        </w:tc>
        <w:tc>
          <w:tcPr>
            <w:tcW w:w="546" w:type="dxa"/>
          </w:tcPr>
          <w:p w14:paraId="5AD55674" w14:textId="77777777" w:rsidR="006540AE" w:rsidRPr="00116C03" w:rsidRDefault="006540AE" w:rsidP="00BE3FBE">
            <w:pPr>
              <w:jc w:val="center"/>
              <w:rPr>
                <w:rFonts w:cstheme="minorHAnsi"/>
                <w:sz w:val="18"/>
                <w:szCs w:val="18"/>
              </w:rPr>
            </w:pPr>
          </w:p>
        </w:tc>
        <w:tc>
          <w:tcPr>
            <w:tcW w:w="546" w:type="dxa"/>
          </w:tcPr>
          <w:p w14:paraId="4562758F" w14:textId="77777777" w:rsidR="006540AE" w:rsidRPr="00116C03" w:rsidRDefault="006540AE" w:rsidP="00BE3FBE">
            <w:pPr>
              <w:jc w:val="center"/>
              <w:rPr>
                <w:rFonts w:cstheme="minorHAnsi"/>
                <w:sz w:val="18"/>
                <w:szCs w:val="18"/>
                <w:lang w:val="id-ID"/>
              </w:rPr>
            </w:pPr>
          </w:p>
        </w:tc>
        <w:tc>
          <w:tcPr>
            <w:tcW w:w="683" w:type="dxa"/>
          </w:tcPr>
          <w:p w14:paraId="6D44CB7C" w14:textId="77777777" w:rsidR="006540AE" w:rsidRPr="00116C03" w:rsidRDefault="006540AE" w:rsidP="00BE3FBE">
            <w:pPr>
              <w:jc w:val="center"/>
              <w:rPr>
                <w:rFonts w:cstheme="minorHAnsi"/>
                <w:sz w:val="18"/>
                <w:szCs w:val="18"/>
                <w:lang w:val="id-ID"/>
              </w:rPr>
            </w:pPr>
          </w:p>
        </w:tc>
        <w:tc>
          <w:tcPr>
            <w:tcW w:w="1638" w:type="dxa"/>
          </w:tcPr>
          <w:p w14:paraId="033F3A67" w14:textId="77777777" w:rsidR="006540AE" w:rsidRPr="00116C03" w:rsidRDefault="006540AE" w:rsidP="00BE3FBE">
            <w:pPr>
              <w:ind w:left="283" w:hanging="278"/>
              <w:rPr>
                <w:rFonts w:cstheme="minorHAnsi"/>
                <w:sz w:val="18"/>
                <w:szCs w:val="18"/>
              </w:rPr>
            </w:pPr>
          </w:p>
        </w:tc>
        <w:tc>
          <w:tcPr>
            <w:tcW w:w="546" w:type="dxa"/>
          </w:tcPr>
          <w:p w14:paraId="2BB039B1" w14:textId="77777777" w:rsidR="006540AE" w:rsidRPr="00116C03" w:rsidRDefault="006540AE" w:rsidP="00BE3FBE">
            <w:pPr>
              <w:jc w:val="center"/>
              <w:rPr>
                <w:rFonts w:cstheme="minorHAnsi"/>
                <w:sz w:val="18"/>
                <w:szCs w:val="18"/>
              </w:rPr>
            </w:pPr>
          </w:p>
        </w:tc>
        <w:tc>
          <w:tcPr>
            <w:tcW w:w="546" w:type="dxa"/>
          </w:tcPr>
          <w:p w14:paraId="22A1FE97" w14:textId="77777777" w:rsidR="006540AE" w:rsidRPr="00116C03" w:rsidRDefault="006540AE" w:rsidP="00BE3FBE">
            <w:pPr>
              <w:jc w:val="center"/>
              <w:rPr>
                <w:rFonts w:cstheme="minorHAnsi"/>
                <w:sz w:val="18"/>
                <w:szCs w:val="18"/>
              </w:rPr>
            </w:pPr>
          </w:p>
        </w:tc>
        <w:tc>
          <w:tcPr>
            <w:tcW w:w="819" w:type="dxa"/>
          </w:tcPr>
          <w:p w14:paraId="3BB0B5AE" w14:textId="77777777" w:rsidR="006540AE" w:rsidRPr="00116C03" w:rsidRDefault="006540AE" w:rsidP="00BE3FBE">
            <w:pPr>
              <w:jc w:val="center"/>
              <w:rPr>
                <w:rFonts w:cstheme="minorHAnsi"/>
                <w:sz w:val="18"/>
                <w:szCs w:val="18"/>
              </w:rPr>
            </w:pPr>
          </w:p>
        </w:tc>
        <w:tc>
          <w:tcPr>
            <w:tcW w:w="1332" w:type="dxa"/>
          </w:tcPr>
          <w:p w14:paraId="0536B15A" w14:textId="77777777" w:rsidR="006540AE" w:rsidRPr="00116C03" w:rsidRDefault="006540AE" w:rsidP="00BE3FBE">
            <w:pPr>
              <w:jc w:val="center"/>
              <w:rPr>
                <w:rFonts w:cstheme="minorHAnsi"/>
                <w:sz w:val="18"/>
                <w:szCs w:val="18"/>
              </w:rPr>
            </w:pPr>
          </w:p>
        </w:tc>
      </w:tr>
      <w:tr w:rsidR="006540AE" w:rsidRPr="00116C03" w14:paraId="26C4A42D" w14:textId="77777777" w:rsidTr="00BE3FBE">
        <w:trPr>
          <w:trHeight w:val="712"/>
        </w:trPr>
        <w:tc>
          <w:tcPr>
            <w:tcW w:w="683" w:type="dxa"/>
          </w:tcPr>
          <w:p w14:paraId="5D100145" w14:textId="77777777" w:rsidR="006540AE" w:rsidRPr="00116C03" w:rsidRDefault="006540AE" w:rsidP="00BE3FBE">
            <w:pPr>
              <w:rPr>
                <w:rFonts w:cstheme="minorHAnsi"/>
                <w:sz w:val="18"/>
                <w:szCs w:val="18"/>
              </w:rPr>
            </w:pPr>
          </w:p>
        </w:tc>
        <w:tc>
          <w:tcPr>
            <w:tcW w:w="1161" w:type="dxa"/>
          </w:tcPr>
          <w:p w14:paraId="4A0D92C7" w14:textId="77777777" w:rsidR="006540AE" w:rsidRPr="00116C03" w:rsidRDefault="006540AE" w:rsidP="00BE3FBE">
            <w:pPr>
              <w:rPr>
                <w:rFonts w:cstheme="minorHAnsi"/>
                <w:sz w:val="18"/>
                <w:szCs w:val="18"/>
              </w:rPr>
            </w:pPr>
          </w:p>
        </w:tc>
        <w:tc>
          <w:tcPr>
            <w:tcW w:w="1134" w:type="dxa"/>
          </w:tcPr>
          <w:p w14:paraId="05C4A68D" w14:textId="77777777" w:rsidR="006540AE" w:rsidRPr="00116C03" w:rsidRDefault="006540AE" w:rsidP="00BE3FBE">
            <w:pPr>
              <w:rPr>
                <w:rFonts w:cstheme="minorHAnsi"/>
                <w:sz w:val="18"/>
                <w:szCs w:val="18"/>
              </w:rPr>
            </w:pPr>
          </w:p>
        </w:tc>
        <w:tc>
          <w:tcPr>
            <w:tcW w:w="1254" w:type="dxa"/>
          </w:tcPr>
          <w:p w14:paraId="643622EC" w14:textId="77777777" w:rsidR="006540AE" w:rsidRPr="00116C03" w:rsidRDefault="006540AE" w:rsidP="00BE3FBE">
            <w:pPr>
              <w:rPr>
                <w:rFonts w:cstheme="minorHAnsi"/>
                <w:sz w:val="18"/>
                <w:szCs w:val="18"/>
              </w:rPr>
            </w:pPr>
          </w:p>
        </w:tc>
        <w:tc>
          <w:tcPr>
            <w:tcW w:w="1638" w:type="dxa"/>
          </w:tcPr>
          <w:p w14:paraId="0BE69E51" w14:textId="77777777" w:rsidR="006540AE" w:rsidRPr="00116C03" w:rsidRDefault="006540AE" w:rsidP="00BE3FBE">
            <w:pPr>
              <w:ind w:left="229" w:hanging="229"/>
              <w:rPr>
                <w:rFonts w:cstheme="minorHAnsi"/>
                <w:sz w:val="18"/>
                <w:szCs w:val="18"/>
              </w:rPr>
            </w:pPr>
          </w:p>
        </w:tc>
        <w:tc>
          <w:tcPr>
            <w:tcW w:w="1366" w:type="dxa"/>
          </w:tcPr>
          <w:p w14:paraId="29543017" w14:textId="77777777" w:rsidR="006540AE" w:rsidRPr="00116C03" w:rsidRDefault="006540AE" w:rsidP="00BE3FBE">
            <w:pPr>
              <w:rPr>
                <w:rFonts w:cstheme="minorHAnsi"/>
                <w:sz w:val="18"/>
                <w:szCs w:val="18"/>
              </w:rPr>
            </w:pPr>
          </w:p>
        </w:tc>
        <w:tc>
          <w:tcPr>
            <w:tcW w:w="546" w:type="dxa"/>
          </w:tcPr>
          <w:p w14:paraId="1DC5B1B5" w14:textId="77777777" w:rsidR="006540AE" w:rsidRPr="00116C03" w:rsidRDefault="006540AE" w:rsidP="00BE3FBE">
            <w:pPr>
              <w:jc w:val="center"/>
              <w:rPr>
                <w:rFonts w:cstheme="minorHAnsi"/>
                <w:sz w:val="18"/>
                <w:szCs w:val="18"/>
              </w:rPr>
            </w:pPr>
          </w:p>
        </w:tc>
        <w:tc>
          <w:tcPr>
            <w:tcW w:w="546" w:type="dxa"/>
          </w:tcPr>
          <w:p w14:paraId="443F2DF1" w14:textId="77777777" w:rsidR="006540AE" w:rsidRPr="00116C03" w:rsidRDefault="006540AE" w:rsidP="00BE3FBE">
            <w:pPr>
              <w:jc w:val="center"/>
              <w:rPr>
                <w:rFonts w:cstheme="minorHAnsi"/>
                <w:sz w:val="18"/>
                <w:szCs w:val="18"/>
                <w:lang w:val="id-ID"/>
              </w:rPr>
            </w:pPr>
          </w:p>
        </w:tc>
        <w:tc>
          <w:tcPr>
            <w:tcW w:w="683" w:type="dxa"/>
          </w:tcPr>
          <w:p w14:paraId="46D25170" w14:textId="77777777" w:rsidR="006540AE" w:rsidRPr="00116C03" w:rsidRDefault="006540AE" w:rsidP="00BE3FBE">
            <w:pPr>
              <w:jc w:val="center"/>
              <w:rPr>
                <w:rFonts w:cstheme="minorHAnsi"/>
                <w:sz w:val="18"/>
                <w:szCs w:val="18"/>
                <w:lang w:val="id-ID"/>
              </w:rPr>
            </w:pPr>
          </w:p>
        </w:tc>
        <w:tc>
          <w:tcPr>
            <w:tcW w:w="1638" w:type="dxa"/>
          </w:tcPr>
          <w:p w14:paraId="0D8B1C31" w14:textId="77777777" w:rsidR="006540AE" w:rsidRPr="00116C03" w:rsidRDefault="006540AE" w:rsidP="00BE3FBE">
            <w:pPr>
              <w:ind w:left="283" w:hanging="278"/>
              <w:rPr>
                <w:rFonts w:cstheme="minorHAnsi"/>
                <w:sz w:val="18"/>
                <w:szCs w:val="18"/>
              </w:rPr>
            </w:pPr>
          </w:p>
        </w:tc>
        <w:tc>
          <w:tcPr>
            <w:tcW w:w="546" w:type="dxa"/>
          </w:tcPr>
          <w:p w14:paraId="2CC549DC" w14:textId="77777777" w:rsidR="006540AE" w:rsidRPr="00116C03" w:rsidRDefault="006540AE" w:rsidP="00BE3FBE">
            <w:pPr>
              <w:jc w:val="center"/>
              <w:rPr>
                <w:rFonts w:cstheme="minorHAnsi"/>
                <w:sz w:val="18"/>
                <w:szCs w:val="18"/>
              </w:rPr>
            </w:pPr>
          </w:p>
        </w:tc>
        <w:tc>
          <w:tcPr>
            <w:tcW w:w="546" w:type="dxa"/>
          </w:tcPr>
          <w:p w14:paraId="27AF5065" w14:textId="77777777" w:rsidR="006540AE" w:rsidRPr="00116C03" w:rsidRDefault="006540AE" w:rsidP="00BE3FBE">
            <w:pPr>
              <w:jc w:val="center"/>
              <w:rPr>
                <w:rFonts w:cstheme="minorHAnsi"/>
                <w:sz w:val="18"/>
                <w:szCs w:val="18"/>
              </w:rPr>
            </w:pPr>
          </w:p>
        </w:tc>
        <w:tc>
          <w:tcPr>
            <w:tcW w:w="819" w:type="dxa"/>
          </w:tcPr>
          <w:p w14:paraId="0BABF382" w14:textId="77777777" w:rsidR="006540AE" w:rsidRPr="00116C03" w:rsidRDefault="006540AE" w:rsidP="00BE3FBE">
            <w:pPr>
              <w:jc w:val="center"/>
              <w:rPr>
                <w:rFonts w:cstheme="minorHAnsi"/>
                <w:sz w:val="18"/>
                <w:szCs w:val="18"/>
              </w:rPr>
            </w:pPr>
          </w:p>
        </w:tc>
        <w:tc>
          <w:tcPr>
            <w:tcW w:w="1332" w:type="dxa"/>
          </w:tcPr>
          <w:p w14:paraId="5EA97A45" w14:textId="77777777" w:rsidR="006540AE" w:rsidRPr="00116C03" w:rsidRDefault="006540AE" w:rsidP="00BE3FBE">
            <w:pPr>
              <w:jc w:val="center"/>
              <w:rPr>
                <w:rFonts w:cstheme="minorHAnsi"/>
                <w:sz w:val="18"/>
                <w:szCs w:val="18"/>
              </w:rPr>
            </w:pPr>
          </w:p>
        </w:tc>
      </w:tr>
    </w:tbl>
    <w:p w14:paraId="60DB1688" w14:textId="77777777" w:rsidR="006540AE" w:rsidRPr="00116C03" w:rsidRDefault="006540AE" w:rsidP="006540AE">
      <w:pPr>
        <w:spacing w:after="0" w:line="276" w:lineRule="auto"/>
        <w:ind w:left="-180"/>
        <w:rPr>
          <w:rFonts w:cstheme="minorHAnsi"/>
        </w:rPr>
      </w:pPr>
    </w:p>
    <w:p w14:paraId="4FFC447C" w14:textId="77777777" w:rsidR="006540AE" w:rsidRPr="00116C03" w:rsidRDefault="006540AE" w:rsidP="006540AE">
      <w:pPr>
        <w:spacing w:after="0" w:line="276" w:lineRule="auto"/>
        <w:ind w:left="-180"/>
        <w:rPr>
          <w:rFonts w:cstheme="minorHAnsi"/>
          <w:b/>
        </w:rPr>
      </w:pPr>
    </w:p>
    <w:p w14:paraId="1BDC242A" w14:textId="4BCC7CE8" w:rsidR="006540AE" w:rsidRPr="00116C03" w:rsidRDefault="006540AE" w:rsidP="006540AE">
      <w:pPr>
        <w:spacing w:after="0" w:line="276" w:lineRule="auto"/>
        <w:ind w:left="9240"/>
        <w:rPr>
          <w:rFonts w:cstheme="minorHAnsi"/>
          <w:b/>
        </w:rPr>
      </w:pPr>
      <w:r w:rsidRPr="00116C03">
        <w:rPr>
          <w:rFonts w:cstheme="minorHAnsi"/>
          <w:b/>
        </w:rPr>
        <w:t xml:space="preserve">  </w:t>
      </w:r>
      <w:r w:rsidR="0063752B">
        <w:rPr>
          <w:rFonts w:cstheme="minorHAnsi"/>
          <w:b/>
        </w:rPr>
        <w:tab/>
      </w:r>
      <w:r w:rsidR="0063752B">
        <w:rPr>
          <w:rFonts w:cstheme="minorHAnsi"/>
          <w:b/>
        </w:rPr>
        <w:tab/>
      </w:r>
      <w:r w:rsidRPr="00116C03">
        <w:rPr>
          <w:rFonts w:cstheme="minorHAnsi"/>
          <w:b/>
        </w:rPr>
        <w:t xml:space="preserve">  Menyetujui,</w:t>
      </w:r>
    </w:p>
    <w:p w14:paraId="67640DF0" w14:textId="77777777" w:rsidR="006540AE" w:rsidRPr="00116C03" w:rsidRDefault="006540AE" w:rsidP="006540AE">
      <w:pPr>
        <w:spacing w:after="0" w:line="276" w:lineRule="auto"/>
        <w:ind w:left="9240"/>
        <w:rPr>
          <w:rFonts w:cstheme="minorHAnsi"/>
          <w:b/>
        </w:rPr>
      </w:pPr>
    </w:p>
    <w:p w14:paraId="04779040" w14:textId="77777777" w:rsidR="006540AE" w:rsidRPr="00116C03" w:rsidRDefault="006540AE" w:rsidP="006540AE">
      <w:pPr>
        <w:spacing w:after="0" w:line="276" w:lineRule="auto"/>
        <w:ind w:left="9240"/>
        <w:rPr>
          <w:rFonts w:cstheme="minorHAnsi"/>
          <w:b/>
        </w:rPr>
      </w:pPr>
    </w:p>
    <w:p w14:paraId="79E5957A" w14:textId="77777777" w:rsidR="006540AE" w:rsidRPr="00116C03" w:rsidRDefault="006540AE" w:rsidP="006540AE">
      <w:pPr>
        <w:spacing w:after="0" w:line="276" w:lineRule="auto"/>
        <w:ind w:left="9240"/>
        <w:rPr>
          <w:rFonts w:cstheme="minorHAnsi"/>
          <w:b/>
        </w:rPr>
      </w:pPr>
    </w:p>
    <w:p w14:paraId="77A46C4B" w14:textId="77777777" w:rsidR="006540AE" w:rsidRPr="00116C03" w:rsidRDefault="006540AE" w:rsidP="006540AE">
      <w:pPr>
        <w:spacing w:after="0" w:line="276" w:lineRule="auto"/>
        <w:ind w:left="9240"/>
        <w:rPr>
          <w:rFonts w:cstheme="minorHAnsi"/>
          <w:b/>
        </w:rPr>
      </w:pPr>
    </w:p>
    <w:p w14:paraId="79DB6690" w14:textId="6DC76F8F" w:rsidR="00F74350" w:rsidRPr="00116C03" w:rsidRDefault="006540AE" w:rsidP="007F2A40">
      <w:pPr>
        <w:spacing w:after="0" w:line="276" w:lineRule="auto"/>
        <w:ind w:left="-180"/>
        <w:rPr>
          <w:rFonts w:cstheme="minorHAnsi"/>
          <w:b/>
          <w:lang w:val="id-ID"/>
        </w:rPr>
      </w:pP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00407B99" w:rsidRPr="00116C03">
        <w:rPr>
          <w:rFonts w:cstheme="minorHAnsi"/>
          <w:b/>
          <w:lang w:val="id-ID"/>
        </w:rPr>
        <w:t xml:space="preserve">                       </w:t>
      </w:r>
      <w:r w:rsidR="006067D7">
        <w:rPr>
          <w:rFonts w:cstheme="minorHAnsi"/>
          <w:b/>
          <w:lang w:val="id-ID"/>
        </w:rPr>
        <w:tab/>
      </w:r>
      <w:r w:rsidR="00116C03" w:rsidRPr="00116C03">
        <w:rPr>
          <w:rFonts w:cstheme="minorHAnsi"/>
          <w:b/>
        </w:rPr>
        <w:t>SVP</w:t>
      </w:r>
      <w:r w:rsidRPr="00116C03">
        <w:rPr>
          <w:rFonts w:cstheme="minorHAnsi"/>
          <w:b/>
          <w:lang w:val="id-ID"/>
        </w:rPr>
        <w:t xml:space="preserve"> </w:t>
      </w:r>
      <w:r w:rsidR="006E0C0A" w:rsidRPr="00116C03">
        <w:rPr>
          <w:rFonts w:cstheme="minorHAnsi"/>
          <w:b/>
          <w:lang w:val="id-ID"/>
        </w:rPr>
        <w:t>ADMINISTRASI KEUANGAN</w:t>
      </w:r>
    </w:p>
    <w:p w14:paraId="70FAA31D" w14:textId="77777777" w:rsidR="00F74350" w:rsidRPr="00116C03" w:rsidRDefault="00F74350" w:rsidP="006540AE">
      <w:pPr>
        <w:spacing w:after="0" w:line="276" w:lineRule="auto"/>
        <w:ind w:left="-180"/>
        <w:rPr>
          <w:rFonts w:cstheme="minorHAnsi"/>
          <w:b/>
          <w:sz w:val="20"/>
          <w:szCs w:val="20"/>
        </w:rPr>
      </w:pPr>
      <w:r w:rsidRPr="00116C03">
        <w:rPr>
          <w:rFonts w:cstheme="minorHAnsi"/>
          <w:b/>
          <w:sz w:val="20"/>
          <w:szCs w:val="20"/>
          <w:lang w:val="id-ID"/>
        </w:rPr>
        <w:t>*) Formulir Mohon diisi</w:t>
      </w:r>
    </w:p>
    <w:sectPr w:rsidR="00F74350" w:rsidRPr="00116C03" w:rsidSect="00CC7345">
      <w:headerReference w:type="default" r:id="rId13"/>
      <w:footerReference w:type="default" r:id="rId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8BE5E" w14:textId="77777777" w:rsidR="00511B9C" w:rsidRDefault="00511B9C" w:rsidP="00D5167F">
      <w:pPr>
        <w:spacing w:after="0" w:line="240" w:lineRule="auto"/>
      </w:pPr>
      <w:r>
        <w:separator/>
      </w:r>
    </w:p>
  </w:endnote>
  <w:endnote w:type="continuationSeparator" w:id="0">
    <w:p w14:paraId="5744F482" w14:textId="77777777" w:rsidR="00511B9C" w:rsidRDefault="00511B9C" w:rsidP="00D51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92E5D" w14:textId="77777777" w:rsidR="00F759A4" w:rsidRDefault="00F759A4">
    <w:pPr>
      <w:pStyle w:val="Footer"/>
      <w:jc w:val="right"/>
    </w:pPr>
  </w:p>
  <w:p w14:paraId="2BA47C8E" w14:textId="77777777" w:rsidR="00F759A4" w:rsidRDefault="00F759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202779"/>
      <w:docPartObj>
        <w:docPartGallery w:val="Page Numbers (Bottom of Page)"/>
        <w:docPartUnique/>
      </w:docPartObj>
    </w:sdtPr>
    <w:sdtEndPr>
      <w:rPr>
        <w:noProof/>
      </w:rPr>
    </w:sdtEndPr>
    <w:sdtContent>
      <w:p w14:paraId="58BEE4F7" w14:textId="77777777" w:rsidR="00F759A4" w:rsidRDefault="00327555">
        <w:pPr>
          <w:pStyle w:val="Footer"/>
          <w:jc w:val="right"/>
        </w:pPr>
        <w:r>
          <w:rPr>
            <w:noProof/>
          </w:rPr>
          <mc:AlternateContent>
            <mc:Choice Requires="wps">
              <w:drawing>
                <wp:anchor distT="4294967295" distB="4294967295" distL="114300" distR="114300" simplePos="0" relativeHeight="251673600" behindDoc="0" locked="0" layoutInCell="1" allowOverlap="1" wp14:anchorId="751F854E" wp14:editId="5549F15A">
                  <wp:simplePos x="0" y="0"/>
                  <wp:positionH relativeFrom="column">
                    <wp:posOffset>-34290</wp:posOffset>
                  </wp:positionH>
                  <wp:positionV relativeFrom="paragraph">
                    <wp:posOffset>-1271</wp:posOffset>
                  </wp:positionV>
                  <wp:extent cx="5975985" cy="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598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B3AFD09" id="Straight Connector 22" o:spid="_x0000_s1026" style="position:absolute;z-index:2516736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7pt,-.1pt" to="467.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" strokecolor="black [3200]" strokeweight="1pt">
                  <v:stroke joinstyle="miter"/>
                  <o:lock v:ext="edit" shapetype="f"/>
                </v:line>
              </w:pict>
            </mc:Fallback>
          </mc:AlternateContent>
        </w:r>
        <w:r w:rsidR="00AD60EF">
          <w:fldChar w:fldCharType="begin"/>
        </w:r>
        <w:r w:rsidR="00F759A4">
          <w:instrText xml:space="preserve"> PAGE   \* MERGEFORMAT </w:instrText>
        </w:r>
        <w:r w:rsidR="00AD60EF">
          <w:fldChar w:fldCharType="separate"/>
        </w:r>
        <w:r w:rsidR="00260E44">
          <w:rPr>
            <w:noProof/>
          </w:rPr>
          <w:t>3</w:t>
        </w:r>
        <w:r w:rsidR="00AD60EF">
          <w:rPr>
            <w:noProof/>
          </w:rPr>
          <w:fldChar w:fldCharType="end"/>
        </w:r>
      </w:p>
    </w:sdtContent>
  </w:sdt>
  <w:p w14:paraId="2E62B88A" w14:textId="77777777" w:rsidR="00F759A4" w:rsidRDefault="00F759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74236" w14:textId="77777777" w:rsidR="00CC7345" w:rsidRDefault="00327555">
    <w:pPr>
      <w:pStyle w:val="Footer"/>
      <w:jc w:val="right"/>
    </w:pPr>
    <w:r>
      <w:rPr>
        <w:rFonts w:cs="Tahoma"/>
        <w:noProof/>
      </w:rPr>
      <mc:AlternateContent>
        <mc:Choice Requires="wps">
          <w:drawing>
            <wp:anchor distT="4294967295" distB="4294967295" distL="114300" distR="114300" simplePos="0" relativeHeight="251672576" behindDoc="0" locked="0" layoutInCell="1" allowOverlap="1" wp14:anchorId="32251D57" wp14:editId="54E37044">
              <wp:simplePos x="0" y="0"/>
              <wp:positionH relativeFrom="column">
                <wp:posOffset>-34290</wp:posOffset>
              </wp:positionH>
              <wp:positionV relativeFrom="paragraph">
                <wp:posOffset>-36831</wp:posOffset>
              </wp:positionV>
              <wp:extent cx="8295005" cy="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950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BFF8A2" id="Straight Connector 20" o:spid="_x0000_s1026" style="position:absolute;z-index:2516725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7pt,-2.9pt" to="650.4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" strokecolor="black [3200]" strokeweight="1pt">
              <v:stroke joinstyle="miter"/>
              <o:lock v:ext="edit" shapetype="f"/>
            </v:line>
          </w:pict>
        </mc:Fallback>
      </mc:AlternateContent>
    </w:r>
    <w:r w:rsidR="00AD60EF">
      <w:fldChar w:fldCharType="begin"/>
    </w:r>
    <w:r w:rsidR="00CC7345">
      <w:instrText xml:space="preserve"> PAGE   \* MERGEFORMAT </w:instrText>
    </w:r>
    <w:r w:rsidR="00AD60EF">
      <w:fldChar w:fldCharType="separate"/>
    </w:r>
    <w:r w:rsidR="00260E44">
      <w:rPr>
        <w:noProof/>
      </w:rPr>
      <w:t>4</w:t>
    </w:r>
    <w:r w:rsidR="00AD60EF">
      <w:rPr>
        <w:noProof/>
      </w:rPr>
      <w:fldChar w:fldCharType="end"/>
    </w:r>
  </w:p>
  <w:p w14:paraId="5983DF77" w14:textId="77777777" w:rsidR="00CC7345" w:rsidRDefault="00CC7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F7ABA" w14:textId="77777777" w:rsidR="00511B9C" w:rsidRDefault="00511B9C" w:rsidP="00D5167F">
      <w:pPr>
        <w:spacing w:after="0" w:line="240" w:lineRule="auto"/>
      </w:pPr>
      <w:r>
        <w:separator/>
      </w:r>
    </w:p>
  </w:footnote>
  <w:footnote w:type="continuationSeparator" w:id="0">
    <w:p w14:paraId="3A2CF8B3" w14:textId="77777777" w:rsidR="00511B9C" w:rsidRDefault="00511B9C" w:rsidP="00D51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EEBFB" w14:textId="49C919B1" w:rsidR="00F759A4" w:rsidRPr="00650578" w:rsidRDefault="00327555" w:rsidP="00F759A4">
    <w:pPr>
      <w:pStyle w:val="Header"/>
      <w:jc w:val="right"/>
      <w:rPr>
        <w:sz w:val="18"/>
        <w:lang w:val="id-ID"/>
      </w:rPr>
    </w:pPr>
    <w:r>
      <w:rPr>
        <w:noProof/>
      </w:rPr>
      <mc:AlternateContent>
        <mc:Choice Requires="wps">
          <w:drawing>
            <wp:anchor distT="4294967295" distB="4294967295" distL="114300" distR="114300" simplePos="0" relativeHeight="251705344" behindDoc="0" locked="0" layoutInCell="1" allowOverlap="1" wp14:anchorId="23711C72" wp14:editId="455D012E">
              <wp:simplePos x="0" y="0"/>
              <wp:positionH relativeFrom="column">
                <wp:posOffset>8890</wp:posOffset>
              </wp:positionH>
              <wp:positionV relativeFrom="paragraph">
                <wp:posOffset>342899</wp:posOffset>
              </wp:positionV>
              <wp:extent cx="5975985" cy="0"/>
              <wp:effectExtent l="0" t="0" r="0"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598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1FC211B" id="Straight Connector 23" o:spid="_x0000_s1026" style="position:absolute;z-index:2517053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7pt,27pt" to="471.2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" strokecolor="black [3200]" strokeweight="1pt">
              <v:stroke joinstyle="miter"/>
              <o:lock v:ext="edit" shapetype="f"/>
            </v:line>
          </w:pict>
        </mc:Fallback>
      </mc:AlternateContent>
    </w:r>
    <w:r w:rsidR="00F759A4" w:rsidRPr="00CC7345">
      <w:rPr>
        <w:rFonts w:cs="Tahoma"/>
        <w:noProof/>
        <w:sz w:val="18"/>
        <w:lang w:val="id-ID" w:eastAsia="id-ID"/>
      </w:rPr>
      <w:drawing>
        <wp:anchor distT="0" distB="0" distL="114300" distR="114300" simplePos="0" relativeHeight="251653120" behindDoc="0" locked="0" layoutInCell="1" allowOverlap="1" wp14:anchorId="1C030B4B" wp14:editId="3BD4FDF5">
          <wp:simplePos x="0" y="0"/>
          <wp:positionH relativeFrom="column">
            <wp:posOffset>12508</wp:posOffset>
          </wp:positionH>
          <wp:positionV relativeFrom="paragraph">
            <wp:posOffset>-38100</wp:posOffset>
          </wp:positionV>
          <wp:extent cx="1428750" cy="233963"/>
          <wp:effectExtent l="0" t="0" r="0" b="0"/>
          <wp:wrapNone/>
          <wp:docPr id="13"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233963"/>
                  </a:xfrm>
                  <a:prstGeom prst="rect">
                    <a:avLst/>
                  </a:prstGeom>
                  <a:noFill/>
                  <a:ln w="9525">
                    <a:noFill/>
                    <a:miter lim="800000"/>
                    <a:headEnd/>
                    <a:tailEnd/>
                  </a:ln>
                </pic:spPr>
              </pic:pic>
            </a:graphicData>
          </a:graphic>
        </wp:anchor>
      </w:drawing>
    </w:r>
    <w:r w:rsidR="00763468">
      <w:rPr>
        <w:sz w:val="18"/>
        <w:lang w:val="id-ID"/>
      </w:rPr>
      <w:t>Panduan &amp;</w:t>
    </w:r>
    <w:r w:rsidR="00F759A4" w:rsidRPr="00CC7345">
      <w:rPr>
        <w:sz w:val="18"/>
      </w:rPr>
      <w:t>Referensi Penyus</w:t>
    </w:r>
    <w:r w:rsidR="003503E7">
      <w:rPr>
        <w:sz w:val="18"/>
      </w:rPr>
      <w:t xml:space="preserve">unan Risiko </w:t>
    </w:r>
    <w:r w:rsidR="00116C03">
      <w:rPr>
        <w:sz w:val="18"/>
      </w:rPr>
      <w:t>Utama/ Risk That Matter (RTM)</w:t>
    </w:r>
    <w:r w:rsidR="003503E7">
      <w:rPr>
        <w:sz w:val="18"/>
      </w:rPr>
      <w:t xml:space="preserve"> Tahun </w:t>
    </w:r>
    <w:r w:rsidR="00116C03">
      <w:rPr>
        <w:sz w:val="18"/>
      </w:rPr>
      <w:t>202</w:t>
    </w:r>
    <w:r w:rsidR="00C4705A">
      <w:rPr>
        <w:sz w:val="18"/>
      </w:rPr>
      <w:t>3</w:t>
    </w:r>
  </w:p>
  <w:p w14:paraId="5DBFE169" w14:textId="77777777" w:rsidR="003503E7" w:rsidRPr="00CC7345" w:rsidRDefault="003503E7" w:rsidP="00F759A4">
    <w:pPr>
      <w:pStyle w:val="Header"/>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D3A58" w14:textId="53CFE363" w:rsidR="00CC7345" w:rsidRPr="00F74350" w:rsidRDefault="00327555" w:rsidP="00F759A4">
    <w:pPr>
      <w:pStyle w:val="Header"/>
      <w:jc w:val="right"/>
      <w:rPr>
        <w:sz w:val="18"/>
        <w:lang w:val="id-ID"/>
      </w:rPr>
    </w:pPr>
    <w:r>
      <w:rPr>
        <w:rFonts w:cs="Tahoma"/>
        <w:noProof/>
        <w:sz w:val="18"/>
      </w:rPr>
      <mc:AlternateContent>
        <mc:Choice Requires="wps">
          <w:drawing>
            <wp:anchor distT="4294967295" distB="4294967295" distL="114300" distR="114300" simplePos="0" relativeHeight="251670528" behindDoc="0" locked="0" layoutInCell="1" allowOverlap="1" wp14:anchorId="10BCF8D1" wp14:editId="3CA22BB7">
              <wp:simplePos x="0" y="0"/>
              <wp:positionH relativeFrom="column">
                <wp:posOffset>-34290</wp:posOffset>
              </wp:positionH>
              <wp:positionV relativeFrom="paragraph">
                <wp:posOffset>310514</wp:posOffset>
              </wp:positionV>
              <wp:extent cx="8295005" cy="0"/>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950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E5958B" id="Straight Connector 18" o:spid="_x0000_s1026" style="position:absolute;z-index:2516705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7pt,24.45pt" to="650.4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" strokecolor="black [3200]" strokeweight="1pt">
              <v:stroke joinstyle="miter"/>
              <o:lock v:ext="edit" shapetype="f"/>
            </v:line>
          </w:pict>
        </mc:Fallback>
      </mc:AlternateContent>
    </w:r>
    <w:r w:rsidR="00CC7345" w:rsidRPr="00CC7345">
      <w:rPr>
        <w:rFonts w:cs="Tahoma"/>
        <w:noProof/>
        <w:sz w:val="18"/>
        <w:lang w:val="id-ID" w:eastAsia="id-ID"/>
      </w:rPr>
      <w:drawing>
        <wp:anchor distT="0" distB="0" distL="114300" distR="114300" simplePos="0" relativeHeight="251658752" behindDoc="0" locked="0" layoutInCell="1" allowOverlap="1" wp14:anchorId="3473D164" wp14:editId="5A34AEDC">
          <wp:simplePos x="0" y="0"/>
          <wp:positionH relativeFrom="column">
            <wp:posOffset>12508</wp:posOffset>
          </wp:positionH>
          <wp:positionV relativeFrom="paragraph">
            <wp:posOffset>-38100</wp:posOffset>
          </wp:positionV>
          <wp:extent cx="1428750" cy="233963"/>
          <wp:effectExtent l="0" t="0" r="0" b="0"/>
          <wp:wrapNone/>
          <wp:docPr id="19"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233963"/>
                  </a:xfrm>
                  <a:prstGeom prst="rect">
                    <a:avLst/>
                  </a:prstGeom>
                  <a:noFill/>
                  <a:ln w="9525">
                    <a:noFill/>
                    <a:miter lim="800000"/>
                    <a:headEnd/>
                    <a:tailEnd/>
                  </a:ln>
                </pic:spPr>
              </pic:pic>
            </a:graphicData>
          </a:graphic>
        </wp:anchor>
      </w:drawing>
    </w:r>
    <w:r w:rsidR="00763468">
      <w:rPr>
        <w:sz w:val="18"/>
        <w:lang w:val="id-ID"/>
      </w:rPr>
      <w:t>Panduan &amp;</w:t>
    </w:r>
    <w:r w:rsidR="00F74350">
      <w:rPr>
        <w:sz w:val="18"/>
        <w:lang w:val="id-ID"/>
      </w:rPr>
      <w:t xml:space="preserve"> </w:t>
    </w:r>
    <w:r w:rsidR="00CC7345" w:rsidRPr="00CC7345">
      <w:rPr>
        <w:sz w:val="18"/>
      </w:rPr>
      <w:t>Referensi Penyus</w:t>
    </w:r>
    <w:r w:rsidR="00F74350">
      <w:rPr>
        <w:sz w:val="18"/>
      </w:rPr>
      <w:t>unan Risiko Strategis Tahun 20</w:t>
    </w:r>
    <w:r w:rsidR="006E1CC7">
      <w:rPr>
        <w:sz w:val="18"/>
      </w:rPr>
      <w:t>2</w:t>
    </w:r>
    <w:r w:rsidR="0063752B">
      <w:rPr>
        <w:sz w:val="18"/>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207EE"/>
    <w:multiLevelType w:val="hybridMultilevel"/>
    <w:tmpl w:val="0712AB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A30015B"/>
    <w:multiLevelType w:val="hybridMultilevel"/>
    <w:tmpl w:val="622833AC"/>
    <w:lvl w:ilvl="0" w:tplc="3809000F">
      <w:start w:val="1"/>
      <w:numFmt w:val="decimal"/>
      <w:lvlText w:val="%1."/>
      <w:lvlJc w:val="left"/>
      <w:pPr>
        <w:ind w:left="725" w:hanging="360"/>
      </w:pPr>
    </w:lvl>
    <w:lvl w:ilvl="1" w:tplc="38090019" w:tentative="1">
      <w:start w:val="1"/>
      <w:numFmt w:val="lowerLetter"/>
      <w:lvlText w:val="%2."/>
      <w:lvlJc w:val="left"/>
      <w:pPr>
        <w:ind w:left="1445" w:hanging="360"/>
      </w:pPr>
    </w:lvl>
    <w:lvl w:ilvl="2" w:tplc="3809001B" w:tentative="1">
      <w:start w:val="1"/>
      <w:numFmt w:val="lowerRoman"/>
      <w:lvlText w:val="%3."/>
      <w:lvlJc w:val="right"/>
      <w:pPr>
        <w:ind w:left="2165" w:hanging="180"/>
      </w:pPr>
    </w:lvl>
    <w:lvl w:ilvl="3" w:tplc="3809000F" w:tentative="1">
      <w:start w:val="1"/>
      <w:numFmt w:val="decimal"/>
      <w:lvlText w:val="%4."/>
      <w:lvlJc w:val="left"/>
      <w:pPr>
        <w:ind w:left="2885" w:hanging="360"/>
      </w:pPr>
    </w:lvl>
    <w:lvl w:ilvl="4" w:tplc="38090019" w:tentative="1">
      <w:start w:val="1"/>
      <w:numFmt w:val="lowerLetter"/>
      <w:lvlText w:val="%5."/>
      <w:lvlJc w:val="left"/>
      <w:pPr>
        <w:ind w:left="3605" w:hanging="360"/>
      </w:pPr>
    </w:lvl>
    <w:lvl w:ilvl="5" w:tplc="3809001B" w:tentative="1">
      <w:start w:val="1"/>
      <w:numFmt w:val="lowerRoman"/>
      <w:lvlText w:val="%6."/>
      <w:lvlJc w:val="right"/>
      <w:pPr>
        <w:ind w:left="4325" w:hanging="180"/>
      </w:pPr>
    </w:lvl>
    <w:lvl w:ilvl="6" w:tplc="3809000F" w:tentative="1">
      <w:start w:val="1"/>
      <w:numFmt w:val="decimal"/>
      <w:lvlText w:val="%7."/>
      <w:lvlJc w:val="left"/>
      <w:pPr>
        <w:ind w:left="5045" w:hanging="360"/>
      </w:pPr>
    </w:lvl>
    <w:lvl w:ilvl="7" w:tplc="38090019" w:tentative="1">
      <w:start w:val="1"/>
      <w:numFmt w:val="lowerLetter"/>
      <w:lvlText w:val="%8."/>
      <w:lvlJc w:val="left"/>
      <w:pPr>
        <w:ind w:left="5765" w:hanging="360"/>
      </w:pPr>
    </w:lvl>
    <w:lvl w:ilvl="8" w:tplc="3809001B" w:tentative="1">
      <w:start w:val="1"/>
      <w:numFmt w:val="lowerRoman"/>
      <w:lvlText w:val="%9."/>
      <w:lvlJc w:val="right"/>
      <w:pPr>
        <w:ind w:left="6485" w:hanging="180"/>
      </w:pPr>
    </w:lvl>
  </w:abstractNum>
  <w:abstractNum w:abstractNumId="2" w15:restartNumberingAfterBreak="0">
    <w:nsid w:val="0C6F2D30"/>
    <w:multiLevelType w:val="hybridMultilevel"/>
    <w:tmpl w:val="2CD69B10"/>
    <w:lvl w:ilvl="0" w:tplc="CF36C37E">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C90EBC"/>
    <w:multiLevelType w:val="hybridMultilevel"/>
    <w:tmpl w:val="EA58CA2C"/>
    <w:lvl w:ilvl="0" w:tplc="0409000F">
      <w:start w:val="1"/>
      <w:numFmt w:val="decimal"/>
      <w:lvlText w:val="%1."/>
      <w:lvlJc w:val="left"/>
      <w:pPr>
        <w:ind w:left="720" w:hanging="360"/>
      </w:pPr>
    </w:lvl>
    <w:lvl w:ilvl="1" w:tplc="9DBCDA86">
      <w:numFmt w:val="bullet"/>
      <w:lvlText w:val="-"/>
      <w:lvlJc w:val="left"/>
      <w:pPr>
        <w:ind w:left="1440" w:hanging="360"/>
      </w:pPr>
      <w:rPr>
        <w:rFonts w:ascii="Calibri" w:eastAsiaTheme="minorHAnsi" w:hAnsi="Calibri"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805181"/>
    <w:multiLevelType w:val="hybridMultilevel"/>
    <w:tmpl w:val="2C7049D8"/>
    <w:lvl w:ilvl="0" w:tplc="5B66F0C2">
      <w:start w:val="1"/>
      <w:numFmt w:val="decimal"/>
      <w:lvlText w:val="%1."/>
      <w:lvlJc w:val="left"/>
      <w:pPr>
        <w:tabs>
          <w:tab w:val="num" w:pos="720"/>
        </w:tabs>
        <w:ind w:left="720" w:hanging="360"/>
      </w:pPr>
    </w:lvl>
    <w:lvl w:ilvl="1" w:tplc="DB04A0A4">
      <w:start w:val="1"/>
      <w:numFmt w:val="decimal"/>
      <w:lvlText w:val="%2."/>
      <w:lvlJc w:val="left"/>
      <w:pPr>
        <w:tabs>
          <w:tab w:val="num" w:pos="1440"/>
        </w:tabs>
        <w:ind w:left="1440" w:hanging="360"/>
      </w:pPr>
    </w:lvl>
    <w:lvl w:ilvl="2" w:tplc="59B27CB8" w:tentative="1">
      <w:start w:val="1"/>
      <w:numFmt w:val="decimal"/>
      <w:lvlText w:val="%3."/>
      <w:lvlJc w:val="left"/>
      <w:pPr>
        <w:tabs>
          <w:tab w:val="num" w:pos="2160"/>
        </w:tabs>
        <w:ind w:left="2160" w:hanging="360"/>
      </w:pPr>
    </w:lvl>
    <w:lvl w:ilvl="3" w:tplc="34227C3E" w:tentative="1">
      <w:start w:val="1"/>
      <w:numFmt w:val="decimal"/>
      <w:lvlText w:val="%4."/>
      <w:lvlJc w:val="left"/>
      <w:pPr>
        <w:tabs>
          <w:tab w:val="num" w:pos="2880"/>
        </w:tabs>
        <w:ind w:left="2880" w:hanging="360"/>
      </w:pPr>
    </w:lvl>
    <w:lvl w:ilvl="4" w:tplc="C07AA1D0" w:tentative="1">
      <w:start w:val="1"/>
      <w:numFmt w:val="decimal"/>
      <w:lvlText w:val="%5."/>
      <w:lvlJc w:val="left"/>
      <w:pPr>
        <w:tabs>
          <w:tab w:val="num" w:pos="3600"/>
        </w:tabs>
        <w:ind w:left="3600" w:hanging="360"/>
      </w:pPr>
    </w:lvl>
    <w:lvl w:ilvl="5" w:tplc="273ED16C" w:tentative="1">
      <w:start w:val="1"/>
      <w:numFmt w:val="decimal"/>
      <w:lvlText w:val="%6."/>
      <w:lvlJc w:val="left"/>
      <w:pPr>
        <w:tabs>
          <w:tab w:val="num" w:pos="4320"/>
        </w:tabs>
        <w:ind w:left="4320" w:hanging="360"/>
      </w:pPr>
    </w:lvl>
    <w:lvl w:ilvl="6" w:tplc="A04862EC" w:tentative="1">
      <w:start w:val="1"/>
      <w:numFmt w:val="decimal"/>
      <w:lvlText w:val="%7."/>
      <w:lvlJc w:val="left"/>
      <w:pPr>
        <w:tabs>
          <w:tab w:val="num" w:pos="5040"/>
        </w:tabs>
        <w:ind w:left="5040" w:hanging="360"/>
      </w:pPr>
    </w:lvl>
    <w:lvl w:ilvl="7" w:tplc="96002560" w:tentative="1">
      <w:start w:val="1"/>
      <w:numFmt w:val="decimal"/>
      <w:lvlText w:val="%8."/>
      <w:lvlJc w:val="left"/>
      <w:pPr>
        <w:tabs>
          <w:tab w:val="num" w:pos="5760"/>
        </w:tabs>
        <w:ind w:left="5760" w:hanging="360"/>
      </w:pPr>
    </w:lvl>
    <w:lvl w:ilvl="8" w:tplc="397843C6" w:tentative="1">
      <w:start w:val="1"/>
      <w:numFmt w:val="decimal"/>
      <w:lvlText w:val="%9."/>
      <w:lvlJc w:val="left"/>
      <w:pPr>
        <w:tabs>
          <w:tab w:val="num" w:pos="6480"/>
        </w:tabs>
        <w:ind w:left="6480" w:hanging="360"/>
      </w:pPr>
    </w:lvl>
  </w:abstractNum>
  <w:abstractNum w:abstractNumId="5" w15:restartNumberingAfterBreak="0">
    <w:nsid w:val="1D126A5E"/>
    <w:multiLevelType w:val="hybridMultilevel"/>
    <w:tmpl w:val="94A648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F786D88"/>
    <w:multiLevelType w:val="hybridMultilevel"/>
    <w:tmpl w:val="AEA47AFC"/>
    <w:lvl w:ilvl="0" w:tplc="BB763110">
      <w:start w:val="2"/>
      <w:numFmt w:val="decimal"/>
      <w:lvlText w:val="%1."/>
      <w:lvlJc w:val="left"/>
      <w:pPr>
        <w:tabs>
          <w:tab w:val="num" w:pos="720"/>
        </w:tabs>
        <w:ind w:left="720" w:hanging="360"/>
      </w:pPr>
    </w:lvl>
    <w:lvl w:ilvl="1" w:tplc="7828F792" w:tentative="1">
      <w:start w:val="1"/>
      <w:numFmt w:val="decimal"/>
      <w:lvlText w:val="%2."/>
      <w:lvlJc w:val="left"/>
      <w:pPr>
        <w:tabs>
          <w:tab w:val="num" w:pos="1440"/>
        </w:tabs>
        <w:ind w:left="1440" w:hanging="360"/>
      </w:pPr>
    </w:lvl>
    <w:lvl w:ilvl="2" w:tplc="26EA45DE" w:tentative="1">
      <w:start w:val="1"/>
      <w:numFmt w:val="decimal"/>
      <w:lvlText w:val="%3."/>
      <w:lvlJc w:val="left"/>
      <w:pPr>
        <w:tabs>
          <w:tab w:val="num" w:pos="2160"/>
        </w:tabs>
        <w:ind w:left="2160" w:hanging="360"/>
      </w:pPr>
    </w:lvl>
    <w:lvl w:ilvl="3" w:tplc="A7DA02BC" w:tentative="1">
      <w:start w:val="1"/>
      <w:numFmt w:val="decimal"/>
      <w:lvlText w:val="%4."/>
      <w:lvlJc w:val="left"/>
      <w:pPr>
        <w:tabs>
          <w:tab w:val="num" w:pos="2880"/>
        </w:tabs>
        <w:ind w:left="2880" w:hanging="360"/>
      </w:pPr>
    </w:lvl>
    <w:lvl w:ilvl="4" w:tplc="4FACDF2C" w:tentative="1">
      <w:start w:val="1"/>
      <w:numFmt w:val="decimal"/>
      <w:lvlText w:val="%5."/>
      <w:lvlJc w:val="left"/>
      <w:pPr>
        <w:tabs>
          <w:tab w:val="num" w:pos="3600"/>
        </w:tabs>
        <w:ind w:left="3600" w:hanging="360"/>
      </w:pPr>
    </w:lvl>
    <w:lvl w:ilvl="5" w:tplc="54466ADE" w:tentative="1">
      <w:start w:val="1"/>
      <w:numFmt w:val="decimal"/>
      <w:lvlText w:val="%6."/>
      <w:lvlJc w:val="left"/>
      <w:pPr>
        <w:tabs>
          <w:tab w:val="num" w:pos="4320"/>
        </w:tabs>
        <w:ind w:left="4320" w:hanging="360"/>
      </w:pPr>
    </w:lvl>
    <w:lvl w:ilvl="6" w:tplc="21C02062" w:tentative="1">
      <w:start w:val="1"/>
      <w:numFmt w:val="decimal"/>
      <w:lvlText w:val="%7."/>
      <w:lvlJc w:val="left"/>
      <w:pPr>
        <w:tabs>
          <w:tab w:val="num" w:pos="5040"/>
        </w:tabs>
        <w:ind w:left="5040" w:hanging="360"/>
      </w:pPr>
    </w:lvl>
    <w:lvl w:ilvl="7" w:tplc="9B8AACD8" w:tentative="1">
      <w:start w:val="1"/>
      <w:numFmt w:val="decimal"/>
      <w:lvlText w:val="%8."/>
      <w:lvlJc w:val="left"/>
      <w:pPr>
        <w:tabs>
          <w:tab w:val="num" w:pos="5760"/>
        </w:tabs>
        <w:ind w:left="5760" w:hanging="360"/>
      </w:pPr>
    </w:lvl>
    <w:lvl w:ilvl="8" w:tplc="77C42C3C" w:tentative="1">
      <w:start w:val="1"/>
      <w:numFmt w:val="decimal"/>
      <w:lvlText w:val="%9."/>
      <w:lvlJc w:val="left"/>
      <w:pPr>
        <w:tabs>
          <w:tab w:val="num" w:pos="6480"/>
        </w:tabs>
        <w:ind w:left="6480" w:hanging="360"/>
      </w:pPr>
    </w:lvl>
  </w:abstractNum>
  <w:abstractNum w:abstractNumId="7" w15:restartNumberingAfterBreak="0">
    <w:nsid w:val="2019223D"/>
    <w:multiLevelType w:val="hybridMultilevel"/>
    <w:tmpl w:val="12A0CC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2677C0D"/>
    <w:multiLevelType w:val="hybridMultilevel"/>
    <w:tmpl w:val="87289B1E"/>
    <w:lvl w:ilvl="0" w:tplc="BDB66178">
      <w:start w:val="1"/>
      <w:numFmt w:val="decimal"/>
      <w:lvlText w:val="%1."/>
      <w:lvlJc w:val="left"/>
      <w:pPr>
        <w:tabs>
          <w:tab w:val="num" w:pos="720"/>
        </w:tabs>
        <w:ind w:left="720" w:hanging="360"/>
      </w:pPr>
    </w:lvl>
    <w:lvl w:ilvl="1" w:tplc="D224583E">
      <w:start w:val="1"/>
      <w:numFmt w:val="decimal"/>
      <w:lvlText w:val="%2."/>
      <w:lvlJc w:val="left"/>
      <w:pPr>
        <w:tabs>
          <w:tab w:val="num" w:pos="1440"/>
        </w:tabs>
        <w:ind w:left="1440" w:hanging="360"/>
      </w:pPr>
    </w:lvl>
    <w:lvl w:ilvl="2" w:tplc="9B883C52" w:tentative="1">
      <w:start w:val="1"/>
      <w:numFmt w:val="decimal"/>
      <w:lvlText w:val="%3."/>
      <w:lvlJc w:val="left"/>
      <w:pPr>
        <w:tabs>
          <w:tab w:val="num" w:pos="2160"/>
        </w:tabs>
        <w:ind w:left="2160" w:hanging="360"/>
      </w:pPr>
    </w:lvl>
    <w:lvl w:ilvl="3" w:tplc="63B23942" w:tentative="1">
      <w:start w:val="1"/>
      <w:numFmt w:val="decimal"/>
      <w:lvlText w:val="%4."/>
      <w:lvlJc w:val="left"/>
      <w:pPr>
        <w:tabs>
          <w:tab w:val="num" w:pos="2880"/>
        </w:tabs>
        <w:ind w:left="2880" w:hanging="360"/>
      </w:pPr>
    </w:lvl>
    <w:lvl w:ilvl="4" w:tplc="F40C01CA" w:tentative="1">
      <w:start w:val="1"/>
      <w:numFmt w:val="decimal"/>
      <w:lvlText w:val="%5."/>
      <w:lvlJc w:val="left"/>
      <w:pPr>
        <w:tabs>
          <w:tab w:val="num" w:pos="3600"/>
        </w:tabs>
        <w:ind w:left="3600" w:hanging="360"/>
      </w:pPr>
    </w:lvl>
    <w:lvl w:ilvl="5" w:tplc="DA48B3B4" w:tentative="1">
      <w:start w:val="1"/>
      <w:numFmt w:val="decimal"/>
      <w:lvlText w:val="%6."/>
      <w:lvlJc w:val="left"/>
      <w:pPr>
        <w:tabs>
          <w:tab w:val="num" w:pos="4320"/>
        </w:tabs>
        <w:ind w:left="4320" w:hanging="360"/>
      </w:pPr>
    </w:lvl>
    <w:lvl w:ilvl="6" w:tplc="943C2A5C" w:tentative="1">
      <w:start w:val="1"/>
      <w:numFmt w:val="decimal"/>
      <w:lvlText w:val="%7."/>
      <w:lvlJc w:val="left"/>
      <w:pPr>
        <w:tabs>
          <w:tab w:val="num" w:pos="5040"/>
        </w:tabs>
        <w:ind w:left="5040" w:hanging="360"/>
      </w:pPr>
    </w:lvl>
    <w:lvl w:ilvl="7" w:tplc="5576F2E2" w:tentative="1">
      <w:start w:val="1"/>
      <w:numFmt w:val="decimal"/>
      <w:lvlText w:val="%8."/>
      <w:lvlJc w:val="left"/>
      <w:pPr>
        <w:tabs>
          <w:tab w:val="num" w:pos="5760"/>
        </w:tabs>
        <w:ind w:left="5760" w:hanging="360"/>
      </w:pPr>
    </w:lvl>
    <w:lvl w:ilvl="8" w:tplc="79E4C5CC" w:tentative="1">
      <w:start w:val="1"/>
      <w:numFmt w:val="decimal"/>
      <w:lvlText w:val="%9."/>
      <w:lvlJc w:val="left"/>
      <w:pPr>
        <w:tabs>
          <w:tab w:val="num" w:pos="6480"/>
        </w:tabs>
        <w:ind w:left="6480" w:hanging="360"/>
      </w:pPr>
    </w:lvl>
  </w:abstractNum>
  <w:abstractNum w:abstractNumId="9" w15:restartNumberingAfterBreak="0">
    <w:nsid w:val="230E17CD"/>
    <w:multiLevelType w:val="hybridMultilevel"/>
    <w:tmpl w:val="A6708110"/>
    <w:lvl w:ilvl="0" w:tplc="B73281E4">
      <w:start w:val="2"/>
      <w:numFmt w:val="decimal"/>
      <w:lvlText w:val="%1."/>
      <w:lvlJc w:val="left"/>
      <w:pPr>
        <w:tabs>
          <w:tab w:val="num" w:pos="720"/>
        </w:tabs>
        <w:ind w:left="720" w:hanging="360"/>
      </w:pPr>
    </w:lvl>
    <w:lvl w:ilvl="1" w:tplc="9D64B552">
      <w:start w:val="1"/>
      <w:numFmt w:val="decimal"/>
      <w:lvlText w:val="%2."/>
      <w:lvlJc w:val="left"/>
      <w:pPr>
        <w:tabs>
          <w:tab w:val="num" w:pos="1440"/>
        </w:tabs>
        <w:ind w:left="1440" w:hanging="360"/>
      </w:pPr>
    </w:lvl>
    <w:lvl w:ilvl="2" w:tplc="7EF4EBB0" w:tentative="1">
      <w:start w:val="1"/>
      <w:numFmt w:val="decimal"/>
      <w:lvlText w:val="%3."/>
      <w:lvlJc w:val="left"/>
      <w:pPr>
        <w:tabs>
          <w:tab w:val="num" w:pos="2160"/>
        </w:tabs>
        <w:ind w:left="2160" w:hanging="360"/>
      </w:pPr>
    </w:lvl>
    <w:lvl w:ilvl="3" w:tplc="7EC02146" w:tentative="1">
      <w:start w:val="1"/>
      <w:numFmt w:val="decimal"/>
      <w:lvlText w:val="%4."/>
      <w:lvlJc w:val="left"/>
      <w:pPr>
        <w:tabs>
          <w:tab w:val="num" w:pos="2880"/>
        </w:tabs>
        <w:ind w:left="2880" w:hanging="360"/>
      </w:pPr>
    </w:lvl>
    <w:lvl w:ilvl="4" w:tplc="E7E6105E" w:tentative="1">
      <w:start w:val="1"/>
      <w:numFmt w:val="decimal"/>
      <w:lvlText w:val="%5."/>
      <w:lvlJc w:val="left"/>
      <w:pPr>
        <w:tabs>
          <w:tab w:val="num" w:pos="3600"/>
        </w:tabs>
        <w:ind w:left="3600" w:hanging="360"/>
      </w:pPr>
    </w:lvl>
    <w:lvl w:ilvl="5" w:tplc="62862674" w:tentative="1">
      <w:start w:val="1"/>
      <w:numFmt w:val="decimal"/>
      <w:lvlText w:val="%6."/>
      <w:lvlJc w:val="left"/>
      <w:pPr>
        <w:tabs>
          <w:tab w:val="num" w:pos="4320"/>
        </w:tabs>
        <w:ind w:left="4320" w:hanging="360"/>
      </w:pPr>
    </w:lvl>
    <w:lvl w:ilvl="6" w:tplc="9104E0F8" w:tentative="1">
      <w:start w:val="1"/>
      <w:numFmt w:val="decimal"/>
      <w:lvlText w:val="%7."/>
      <w:lvlJc w:val="left"/>
      <w:pPr>
        <w:tabs>
          <w:tab w:val="num" w:pos="5040"/>
        </w:tabs>
        <w:ind w:left="5040" w:hanging="360"/>
      </w:pPr>
    </w:lvl>
    <w:lvl w:ilvl="7" w:tplc="0F2EC6D2" w:tentative="1">
      <w:start w:val="1"/>
      <w:numFmt w:val="decimal"/>
      <w:lvlText w:val="%8."/>
      <w:lvlJc w:val="left"/>
      <w:pPr>
        <w:tabs>
          <w:tab w:val="num" w:pos="5760"/>
        </w:tabs>
        <w:ind w:left="5760" w:hanging="360"/>
      </w:pPr>
    </w:lvl>
    <w:lvl w:ilvl="8" w:tplc="240667D0" w:tentative="1">
      <w:start w:val="1"/>
      <w:numFmt w:val="decimal"/>
      <w:lvlText w:val="%9."/>
      <w:lvlJc w:val="left"/>
      <w:pPr>
        <w:tabs>
          <w:tab w:val="num" w:pos="6480"/>
        </w:tabs>
        <w:ind w:left="6480" w:hanging="360"/>
      </w:pPr>
    </w:lvl>
  </w:abstractNum>
  <w:abstractNum w:abstractNumId="10" w15:restartNumberingAfterBreak="0">
    <w:nsid w:val="25B84080"/>
    <w:multiLevelType w:val="hybridMultilevel"/>
    <w:tmpl w:val="5C083C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69F6A0C"/>
    <w:multiLevelType w:val="hybridMultilevel"/>
    <w:tmpl w:val="3B4677DC"/>
    <w:lvl w:ilvl="0" w:tplc="C02A8AC0">
      <w:start w:val="1"/>
      <w:numFmt w:val="lowerLetter"/>
      <w:lvlText w:val="%1."/>
      <w:lvlJc w:val="left"/>
      <w:pPr>
        <w:tabs>
          <w:tab w:val="num" w:pos="720"/>
        </w:tabs>
        <w:ind w:left="720" w:hanging="360"/>
      </w:pPr>
    </w:lvl>
    <w:lvl w:ilvl="1" w:tplc="678035B6" w:tentative="1">
      <w:start w:val="1"/>
      <w:numFmt w:val="lowerLetter"/>
      <w:lvlText w:val="%2."/>
      <w:lvlJc w:val="left"/>
      <w:pPr>
        <w:tabs>
          <w:tab w:val="num" w:pos="1440"/>
        </w:tabs>
        <w:ind w:left="1440" w:hanging="360"/>
      </w:pPr>
    </w:lvl>
    <w:lvl w:ilvl="2" w:tplc="FF087EF6" w:tentative="1">
      <w:start w:val="1"/>
      <w:numFmt w:val="lowerLetter"/>
      <w:lvlText w:val="%3."/>
      <w:lvlJc w:val="left"/>
      <w:pPr>
        <w:tabs>
          <w:tab w:val="num" w:pos="2160"/>
        </w:tabs>
        <w:ind w:left="2160" w:hanging="360"/>
      </w:pPr>
    </w:lvl>
    <w:lvl w:ilvl="3" w:tplc="4BF4351A" w:tentative="1">
      <w:start w:val="1"/>
      <w:numFmt w:val="lowerLetter"/>
      <w:lvlText w:val="%4."/>
      <w:lvlJc w:val="left"/>
      <w:pPr>
        <w:tabs>
          <w:tab w:val="num" w:pos="2880"/>
        </w:tabs>
        <w:ind w:left="2880" w:hanging="360"/>
      </w:pPr>
    </w:lvl>
    <w:lvl w:ilvl="4" w:tplc="9AD8C7FE" w:tentative="1">
      <w:start w:val="1"/>
      <w:numFmt w:val="lowerLetter"/>
      <w:lvlText w:val="%5."/>
      <w:lvlJc w:val="left"/>
      <w:pPr>
        <w:tabs>
          <w:tab w:val="num" w:pos="3600"/>
        </w:tabs>
        <w:ind w:left="3600" w:hanging="360"/>
      </w:pPr>
    </w:lvl>
    <w:lvl w:ilvl="5" w:tplc="CF160A9E" w:tentative="1">
      <w:start w:val="1"/>
      <w:numFmt w:val="lowerLetter"/>
      <w:lvlText w:val="%6."/>
      <w:lvlJc w:val="left"/>
      <w:pPr>
        <w:tabs>
          <w:tab w:val="num" w:pos="4320"/>
        </w:tabs>
        <w:ind w:left="4320" w:hanging="360"/>
      </w:pPr>
    </w:lvl>
    <w:lvl w:ilvl="6" w:tplc="AFD63FB4" w:tentative="1">
      <w:start w:val="1"/>
      <w:numFmt w:val="lowerLetter"/>
      <w:lvlText w:val="%7."/>
      <w:lvlJc w:val="left"/>
      <w:pPr>
        <w:tabs>
          <w:tab w:val="num" w:pos="5040"/>
        </w:tabs>
        <w:ind w:left="5040" w:hanging="360"/>
      </w:pPr>
    </w:lvl>
    <w:lvl w:ilvl="7" w:tplc="331E948E" w:tentative="1">
      <w:start w:val="1"/>
      <w:numFmt w:val="lowerLetter"/>
      <w:lvlText w:val="%8."/>
      <w:lvlJc w:val="left"/>
      <w:pPr>
        <w:tabs>
          <w:tab w:val="num" w:pos="5760"/>
        </w:tabs>
        <w:ind w:left="5760" w:hanging="360"/>
      </w:pPr>
    </w:lvl>
    <w:lvl w:ilvl="8" w:tplc="83FE0A96" w:tentative="1">
      <w:start w:val="1"/>
      <w:numFmt w:val="lowerLetter"/>
      <w:lvlText w:val="%9."/>
      <w:lvlJc w:val="left"/>
      <w:pPr>
        <w:tabs>
          <w:tab w:val="num" w:pos="6480"/>
        </w:tabs>
        <w:ind w:left="6480" w:hanging="360"/>
      </w:pPr>
    </w:lvl>
  </w:abstractNum>
  <w:abstractNum w:abstractNumId="12" w15:restartNumberingAfterBreak="0">
    <w:nsid w:val="2710433D"/>
    <w:multiLevelType w:val="hybridMultilevel"/>
    <w:tmpl w:val="0176842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92F1A09"/>
    <w:multiLevelType w:val="hybridMultilevel"/>
    <w:tmpl w:val="08B6951C"/>
    <w:lvl w:ilvl="0" w:tplc="38090019">
      <w:start w:val="1"/>
      <w:numFmt w:val="lowerLetter"/>
      <w:lvlText w:val="%1."/>
      <w:lvlJc w:val="left"/>
      <w:pPr>
        <w:ind w:left="1039" w:hanging="360"/>
      </w:pPr>
    </w:lvl>
    <w:lvl w:ilvl="1" w:tplc="38090019" w:tentative="1">
      <w:start w:val="1"/>
      <w:numFmt w:val="lowerLetter"/>
      <w:lvlText w:val="%2."/>
      <w:lvlJc w:val="left"/>
      <w:pPr>
        <w:ind w:left="1759" w:hanging="360"/>
      </w:pPr>
    </w:lvl>
    <w:lvl w:ilvl="2" w:tplc="3809001B" w:tentative="1">
      <w:start w:val="1"/>
      <w:numFmt w:val="lowerRoman"/>
      <w:lvlText w:val="%3."/>
      <w:lvlJc w:val="right"/>
      <w:pPr>
        <w:ind w:left="2479" w:hanging="180"/>
      </w:pPr>
    </w:lvl>
    <w:lvl w:ilvl="3" w:tplc="3809000F" w:tentative="1">
      <w:start w:val="1"/>
      <w:numFmt w:val="decimal"/>
      <w:lvlText w:val="%4."/>
      <w:lvlJc w:val="left"/>
      <w:pPr>
        <w:ind w:left="3199" w:hanging="360"/>
      </w:pPr>
    </w:lvl>
    <w:lvl w:ilvl="4" w:tplc="38090019" w:tentative="1">
      <w:start w:val="1"/>
      <w:numFmt w:val="lowerLetter"/>
      <w:lvlText w:val="%5."/>
      <w:lvlJc w:val="left"/>
      <w:pPr>
        <w:ind w:left="3919" w:hanging="360"/>
      </w:pPr>
    </w:lvl>
    <w:lvl w:ilvl="5" w:tplc="3809001B" w:tentative="1">
      <w:start w:val="1"/>
      <w:numFmt w:val="lowerRoman"/>
      <w:lvlText w:val="%6."/>
      <w:lvlJc w:val="right"/>
      <w:pPr>
        <w:ind w:left="4639" w:hanging="180"/>
      </w:pPr>
    </w:lvl>
    <w:lvl w:ilvl="6" w:tplc="3809000F" w:tentative="1">
      <w:start w:val="1"/>
      <w:numFmt w:val="decimal"/>
      <w:lvlText w:val="%7."/>
      <w:lvlJc w:val="left"/>
      <w:pPr>
        <w:ind w:left="5359" w:hanging="360"/>
      </w:pPr>
    </w:lvl>
    <w:lvl w:ilvl="7" w:tplc="38090019" w:tentative="1">
      <w:start w:val="1"/>
      <w:numFmt w:val="lowerLetter"/>
      <w:lvlText w:val="%8."/>
      <w:lvlJc w:val="left"/>
      <w:pPr>
        <w:ind w:left="6079" w:hanging="360"/>
      </w:pPr>
    </w:lvl>
    <w:lvl w:ilvl="8" w:tplc="3809001B" w:tentative="1">
      <w:start w:val="1"/>
      <w:numFmt w:val="lowerRoman"/>
      <w:lvlText w:val="%9."/>
      <w:lvlJc w:val="right"/>
      <w:pPr>
        <w:ind w:left="6799" w:hanging="180"/>
      </w:pPr>
    </w:lvl>
  </w:abstractNum>
  <w:abstractNum w:abstractNumId="14" w15:restartNumberingAfterBreak="0">
    <w:nsid w:val="2C242D4C"/>
    <w:multiLevelType w:val="hybridMultilevel"/>
    <w:tmpl w:val="0A98A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695864"/>
    <w:multiLevelType w:val="hybridMultilevel"/>
    <w:tmpl w:val="750E1782"/>
    <w:lvl w:ilvl="0" w:tplc="5C0CA4CA">
      <w:start w:val="1"/>
      <w:numFmt w:val="lowerLetter"/>
      <w:lvlText w:val="%1."/>
      <w:lvlJc w:val="left"/>
      <w:pPr>
        <w:tabs>
          <w:tab w:val="num" w:pos="720"/>
        </w:tabs>
        <w:ind w:left="720" w:hanging="360"/>
      </w:pPr>
    </w:lvl>
    <w:lvl w:ilvl="1" w:tplc="7F72A9CC" w:tentative="1">
      <w:start w:val="1"/>
      <w:numFmt w:val="lowerLetter"/>
      <w:lvlText w:val="%2."/>
      <w:lvlJc w:val="left"/>
      <w:pPr>
        <w:tabs>
          <w:tab w:val="num" w:pos="1440"/>
        </w:tabs>
        <w:ind w:left="1440" w:hanging="360"/>
      </w:pPr>
    </w:lvl>
    <w:lvl w:ilvl="2" w:tplc="736ED3A4" w:tentative="1">
      <w:start w:val="1"/>
      <w:numFmt w:val="lowerLetter"/>
      <w:lvlText w:val="%3."/>
      <w:lvlJc w:val="left"/>
      <w:pPr>
        <w:tabs>
          <w:tab w:val="num" w:pos="2160"/>
        </w:tabs>
        <w:ind w:left="2160" w:hanging="360"/>
      </w:pPr>
    </w:lvl>
    <w:lvl w:ilvl="3" w:tplc="B9E2BE4C" w:tentative="1">
      <w:start w:val="1"/>
      <w:numFmt w:val="lowerLetter"/>
      <w:lvlText w:val="%4."/>
      <w:lvlJc w:val="left"/>
      <w:pPr>
        <w:tabs>
          <w:tab w:val="num" w:pos="2880"/>
        </w:tabs>
        <w:ind w:left="2880" w:hanging="360"/>
      </w:pPr>
    </w:lvl>
    <w:lvl w:ilvl="4" w:tplc="DB5C05AE" w:tentative="1">
      <w:start w:val="1"/>
      <w:numFmt w:val="lowerLetter"/>
      <w:lvlText w:val="%5."/>
      <w:lvlJc w:val="left"/>
      <w:pPr>
        <w:tabs>
          <w:tab w:val="num" w:pos="3600"/>
        </w:tabs>
        <w:ind w:left="3600" w:hanging="360"/>
      </w:pPr>
    </w:lvl>
    <w:lvl w:ilvl="5" w:tplc="20B0766A" w:tentative="1">
      <w:start w:val="1"/>
      <w:numFmt w:val="lowerLetter"/>
      <w:lvlText w:val="%6."/>
      <w:lvlJc w:val="left"/>
      <w:pPr>
        <w:tabs>
          <w:tab w:val="num" w:pos="4320"/>
        </w:tabs>
        <w:ind w:left="4320" w:hanging="360"/>
      </w:pPr>
    </w:lvl>
    <w:lvl w:ilvl="6" w:tplc="1D280B0C" w:tentative="1">
      <w:start w:val="1"/>
      <w:numFmt w:val="lowerLetter"/>
      <w:lvlText w:val="%7."/>
      <w:lvlJc w:val="left"/>
      <w:pPr>
        <w:tabs>
          <w:tab w:val="num" w:pos="5040"/>
        </w:tabs>
        <w:ind w:left="5040" w:hanging="360"/>
      </w:pPr>
    </w:lvl>
    <w:lvl w:ilvl="7" w:tplc="493A87DA" w:tentative="1">
      <w:start w:val="1"/>
      <w:numFmt w:val="lowerLetter"/>
      <w:lvlText w:val="%8."/>
      <w:lvlJc w:val="left"/>
      <w:pPr>
        <w:tabs>
          <w:tab w:val="num" w:pos="5760"/>
        </w:tabs>
        <w:ind w:left="5760" w:hanging="360"/>
      </w:pPr>
    </w:lvl>
    <w:lvl w:ilvl="8" w:tplc="2F345984" w:tentative="1">
      <w:start w:val="1"/>
      <w:numFmt w:val="lowerLetter"/>
      <w:lvlText w:val="%9."/>
      <w:lvlJc w:val="left"/>
      <w:pPr>
        <w:tabs>
          <w:tab w:val="num" w:pos="6480"/>
        </w:tabs>
        <w:ind w:left="6480" w:hanging="360"/>
      </w:pPr>
    </w:lvl>
  </w:abstractNum>
  <w:abstractNum w:abstractNumId="16" w15:restartNumberingAfterBreak="0">
    <w:nsid w:val="30D5103C"/>
    <w:multiLevelType w:val="hybridMultilevel"/>
    <w:tmpl w:val="166EBAEA"/>
    <w:lvl w:ilvl="0" w:tplc="0409000F">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7" w15:restartNumberingAfterBreak="0">
    <w:nsid w:val="34C64B53"/>
    <w:multiLevelType w:val="hybridMultilevel"/>
    <w:tmpl w:val="D5ACD2D4"/>
    <w:lvl w:ilvl="0" w:tplc="CC2C320C">
      <w:start w:val="1"/>
      <w:numFmt w:val="bullet"/>
      <w:lvlText w:val="•"/>
      <w:lvlJc w:val="left"/>
      <w:pPr>
        <w:tabs>
          <w:tab w:val="num" w:pos="720"/>
        </w:tabs>
        <w:ind w:left="720" w:hanging="360"/>
      </w:pPr>
      <w:rPr>
        <w:rFonts w:ascii="Arial" w:hAnsi="Arial" w:hint="default"/>
      </w:rPr>
    </w:lvl>
    <w:lvl w:ilvl="1" w:tplc="3CCCF25E" w:tentative="1">
      <w:start w:val="1"/>
      <w:numFmt w:val="bullet"/>
      <w:lvlText w:val="•"/>
      <w:lvlJc w:val="left"/>
      <w:pPr>
        <w:tabs>
          <w:tab w:val="num" w:pos="1440"/>
        </w:tabs>
        <w:ind w:left="1440" w:hanging="360"/>
      </w:pPr>
      <w:rPr>
        <w:rFonts w:ascii="Arial" w:hAnsi="Arial" w:hint="default"/>
      </w:rPr>
    </w:lvl>
    <w:lvl w:ilvl="2" w:tplc="B7C8ED24" w:tentative="1">
      <w:start w:val="1"/>
      <w:numFmt w:val="bullet"/>
      <w:lvlText w:val="•"/>
      <w:lvlJc w:val="left"/>
      <w:pPr>
        <w:tabs>
          <w:tab w:val="num" w:pos="2160"/>
        </w:tabs>
        <w:ind w:left="2160" w:hanging="360"/>
      </w:pPr>
      <w:rPr>
        <w:rFonts w:ascii="Arial" w:hAnsi="Arial" w:hint="default"/>
      </w:rPr>
    </w:lvl>
    <w:lvl w:ilvl="3" w:tplc="082E2A36" w:tentative="1">
      <w:start w:val="1"/>
      <w:numFmt w:val="bullet"/>
      <w:lvlText w:val="•"/>
      <w:lvlJc w:val="left"/>
      <w:pPr>
        <w:tabs>
          <w:tab w:val="num" w:pos="2880"/>
        </w:tabs>
        <w:ind w:left="2880" w:hanging="360"/>
      </w:pPr>
      <w:rPr>
        <w:rFonts w:ascii="Arial" w:hAnsi="Arial" w:hint="default"/>
      </w:rPr>
    </w:lvl>
    <w:lvl w:ilvl="4" w:tplc="D8A030A6" w:tentative="1">
      <w:start w:val="1"/>
      <w:numFmt w:val="bullet"/>
      <w:lvlText w:val="•"/>
      <w:lvlJc w:val="left"/>
      <w:pPr>
        <w:tabs>
          <w:tab w:val="num" w:pos="3600"/>
        </w:tabs>
        <w:ind w:left="3600" w:hanging="360"/>
      </w:pPr>
      <w:rPr>
        <w:rFonts w:ascii="Arial" w:hAnsi="Arial" w:hint="default"/>
      </w:rPr>
    </w:lvl>
    <w:lvl w:ilvl="5" w:tplc="E0FA594A" w:tentative="1">
      <w:start w:val="1"/>
      <w:numFmt w:val="bullet"/>
      <w:lvlText w:val="•"/>
      <w:lvlJc w:val="left"/>
      <w:pPr>
        <w:tabs>
          <w:tab w:val="num" w:pos="4320"/>
        </w:tabs>
        <w:ind w:left="4320" w:hanging="360"/>
      </w:pPr>
      <w:rPr>
        <w:rFonts w:ascii="Arial" w:hAnsi="Arial" w:hint="default"/>
      </w:rPr>
    </w:lvl>
    <w:lvl w:ilvl="6" w:tplc="D63C74F0" w:tentative="1">
      <w:start w:val="1"/>
      <w:numFmt w:val="bullet"/>
      <w:lvlText w:val="•"/>
      <w:lvlJc w:val="left"/>
      <w:pPr>
        <w:tabs>
          <w:tab w:val="num" w:pos="5040"/>
        </w:tabs>
        <w:ind w:left="5040" w:hanging="360"/>
      </w:pPr>
      <w:rPr>
        <w:rFonts w:ascii="Arial" w:hAnsi="Arial" w:hint="default"/>
      </w:rPr>
    </w:lvl>
    <w:lvl w:ilvl="7" w:tplc="ADFC21F4" w:tentative="1">
      <w:start w:val="1"/>
      <w:numFmt w:val="bullet"/>
      <w:lvlText w:val="•"/>
      <w:lvlJc w:val="left"/>
      <w:pPr>
        <w:tabs>
          <w:tab w:val="num" w:pos="5760"/>
        </w:tabs>
        <w:ind w:left="5760" w:hanging="360"/>
      </w:pPr>
      <w:rPr>
        <w:rFonts w:ascii="Arial" w:hAnsi="Arial" w:hint="default"/>
      </w:rPr>
    </w:lvl>
    <w:lvl w:ilvl="8" w:tplc="E1FE74D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D3E2326"/>
    <w:multiLevelType w:val="hybridMultilevel"/>
    <w:tmpl w:val="4098828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DB50DCA"/>
    <w:multiLevelType w:val="hybridMultilevel"/>
    <w:tmpl w:val="7F207CEC"/>
    <w:lvl w:ilvl="0" w:tplc="F16C404E">
      <w:start w:val="1"/>
      <w:numFmt w:val="decimal"/>
      <w:lvlText w:val="%1."/>
      <w:lvlJc w:val="left"/>
      <w:pPr>
        <w:tabs>
          <w:tab w:val="num" w:pos="720"/>
        </w:tabs>
        <w:ind w:left="720" w:hanging="360"/>
      </w:pPr>
    </w:lvl>
    <w:lvl w:ilvl="1" w:tplc="6C9C3A70">
      <w:start w:val="1"/>
      <w:numFmt w:val="decimal"/>
      <w:lvlText w:val="%2."/>
      <w:lvlJc w:val="left"/>
      <w:pPr>
        <w:tabs>
          <w:tab w:val="num" w:pos="1440"/>
        </w:tabs>
        <w:ind w:left="1440" w:hanging="360"/>
      </w:pPr>
    </w:lvl>
    <w:lvl w:ilvl="2" w:tplc="41F4BBF6" w:tentative="1">
      <w:start w:val="1"/>
      <w:numFmt w:val="decimal"/>
      <w:lvlText w:val="%3."/>
      <w:lvlJc w:val="left"/>
      <w:pPr>
        <w:tabs>
          <w:tab w:val="num" w:pos="2160"/>
        </w:tabs>
        <w:ind w:left="2160" w:hanging="360"/>
      </w:pPr>
    </w:lvl>
    <w:lvl w:ilvl="3" w:tplc="4A90E056" w:tentative="1">
      <w:start w:val="1"/>
      <w:numFmt w:val="decimal"/>
      <w:lvlText w:val="%4."/>
      <w:lvlJc w:val="left"/>
      <w:pPr>
        <w:tabs>
          <w:tab w:val="num" w:pos="2880"/>
        </w:tabs>
        <w:ind w:left="2880" w:hanging="360"/>
      </w:pPr>
    </w:lvl>
    <w:lvl w:ilvl="4" w:tplc="FC862904" w:tentative="1">
      <w:start w:val="1"/>
      <w:numFmt w:val="decimal"/>
      <w:lvlText w:val="%5."/>
      <w:lvlJc w:val="left"/>
      <w:pPr>
        <w:tabs>
          <w:tab w:val="num" w:pos="3600"/>
        </w:tabs>
        <w:ind w:left="3600" w:hanging="360"/>
      </w:pPr>
    </w:lvl>
    <w:lvl w:ilvl="5" w:tplc="0716546C" w:tentative="1">
      <w:start w:val="1"/>
      <w:numFmt w:val="decimal"/>
      <w:lvlText w:val="%6."/>
      <w:lvlJc w:val="left"/>
      <w:pPr>
        <w:tabs>
          <w:tab w:val="num" w:pos="4320"/>
        </w:tabs>
        <w:ind w:left="4320" w:hanging="360"/>
      </w:pPr>
    </w:lvl>
    <w:lvl w:ilvl="6" w:tplc="3D3ED0FA" w:tentative="1">
      <w:start w:val="1"/>
      <w:numFmt w:val="decimal"/>
      <w:lvlText w:val="%7."/>
      <w:lvlJc w:val="left"/>
      <w:pPr>
        <w:tabs>
          <w:tab w:val="num" w:pos="5040"/>
        </w:tabs>
        <w:ind w:left="5040" w:hanging="360"/>
      </w:pPr>
    </w:lvl>
    <w:lvl w:ilvl="7" w:tplc="C6124EA2" w:tentative="1">
      <w:start w:val="1"/>
      <w:numFmt w:val="decimal"/>
      <w:lvlText w:val="%8."/>
      <w:lvlJc w:val="left"/>
      <w:pPr>
        <w:tabs>
          <w:tab w:val="num" w:pos="5760"/>
        </w:tabs>
        <w:ind w:left="5760" w:hanging="360"/>
      </w:pPr>
    </w:lvl>
    <w:lvl w:ilvl="8" w:tplc="24B6D064" w:tentative="1">
      <w:start w:val="1"/>
      <w:numFmt w:val="decimal"/>
      <w:lvlText w:val="%9."/>
      <w:lvlJc w:val="left"/>
      <w:pPr>
        <w:tabs>
          <w:tab w:val="num" w:pos="6480"/>
        </w:tabs>
        <w:ind w:left="6480" w:hanging="360"/>
      </w:pPr>
    </w:lvl>
  </w:abstractNum>
  <w:abstractNum w:abstractNumId="20" w15:restartNumberingAfterBreak="0">
    <w:nsid w:val="42090E47"/>
    <w:multiLevelType w:val="hybridMultilevel"/>
    <w:tmpl w:val="50A08780"/>
    <w:lvl w:ilvl="0" w:tplc="3758B454">
      <w:start w:val="1"/>
      <w:numFmt w:val="lowerLetter"/>
      <w:lvlText w:val="%1."/>
      <w:lvlJc w:val="left"/>
      <w:pPr>
        <w:tabs>
          <w:tab w:val="num" w:pos="720"/>
        </w:tabs>
        <w:ind w:left="720" w:hanging="360"/>
      </w:pPr>
    </w:lvl>
    <w:lvl w:ilvl="1" w:tplc="9968D996" w:tentative="1">
      <w:start w:val="1"/>
      <w:numFmt w:val="lowerLetter"/>
      <w:lvlText w:val="%2."/>
      <w:lvlJc w:val="left"/>
      <w:pPr>
        <w:tabs>
          <w:tab w:val="num" w:pos="1440"/>
        </w:tabs>
        <w:ind w:left="1440" w:hanging="360"/>
      </w:pPr>
    </w:lvl>
    <w:lvl w:ilvl="2" w:tplc="D21AC684" w:tentative="1">
      <w:start w:val="1"/>
      <w:numFmt w:val="lowerLetter"/>
      <w:lvlText w:val="%3."/>
      <w:lvlJc w:val="left"/>
      <w:pPr>
        <w:tabs>
          <w:tab w:val="num" w:pos="2160"/>
        </w:tabs>
        <w:ind w:left="2160" w:hanging="360"/>
      </w:pPr>
    </w:lvl>
    <w:lvl w:ilvl="3" w:tplc="564C0B08" w:tentative="1">
      <w:start w:val="1"/>
      <w:numFmt w:val="lowerLetter"/>
      <w:lvlText w:val="%4."/>
      <w:lvlJc w:val="left"/>
      <w:pPr>
        <w:tabs>
          <w:tab w:val="num" w:pos="2880"/>
        </w:tabs>
        <w:ind w:left="2880" w:hanging="360"/>
      </w:pPr>
    </w:lvl>
    <w:lvl w:ilvl="4" w:tplc="A34E8DE0" w:tentative="1">
      <w:start w:val="1"/>
      <w:numFmt w:val="lowerLetter"/>
      <w:lvlText w:val="%5."/>
      <w:lvlJc w:val="left"/>
      <w:pPr>
        <w:tabs>
          <w:tab w:val="num" w:pos="3600"/>
        </w:tabs>
        <w:ind w:left="3600" w:hanging="360"/>
      </w:pPr>
    </w:lvl>
    <w:lvl w:ilvl="5" w:tplc="32A68A04" w:tentative="1">
      <w:start w:val="1"/>
      <w:numFmt w:val="lowerLetter"/>
      <w:lvlText w:val="%6."/>
      <w:lvlJc w:val="left"/>
      <w:pPr>
        <w:tabs>
          <w:tab w:val="num" w:pos="4320"/>
        </w:tabs>
        <w:ind w:left="4320" w:hanging="360"/>
      </w:pPr>
    </w:lvl>
    <w:lvl w:ilvl="6" w:tplc="50AE9DFA" w:tentative="1">
      <w:start w:val="1"/>
      <w:numFmt w:val="lowerLetter"/>
      <w:lvlText w:val="%7."/>
      <w:lvlJc w:val="left"/>
      <w:pPr>
        <w:tabs>
          <w:tab w:val="num" w:pos="5040"/>
        </w:tabs>
        <w:ind w:left="5040" w:hanging="360"/>
      </w:pPr>
    </w:lvl>
    <w:lvl w:ilvl="7" w:tplc="ED7AEB0E" w:tentative="1">
      <w:start w:val="1"/>
      <w:numFmt w:val="lowerLetter"/>
      <w:lvlText w:val="%8."/>
      <w:lvlJc w:val="left"/>
      <w:pPr>
        <w:tabs>
          <w:tab w:val="num" w:pos="5760"/>
        </w:tabs>
        <w:ind w:left="5760" w:hanging="360"/>
      </w:pPr>
    </w:lvl>
    <w:lvl w:ilvl="8" w:tplc="1234CAEA" w:tentative="1">
      <w:start w:val="1"/>
      <w:numFmt w:val="lowerLetter"/>
      <w:lvlText w:val="%9."/>
      <w:lvlJc w:val="left"/>
      <w:pPr>
        <w:tabs>
          <w:tab w:val="num" w:pos="6480"/>
        </w:tabs>
        <w:ind w:left="6480" w:hanging="360"/>
      </w:pPr>
    </w:lvl>
  </w:abstractNum>
  <w:abstractNum w:abstractNumId="21" w15:restartNumberingAfterBreak="0">
    <w:nsid w:val="4DAA4176"/>
    <w:multiLevelType w:val="hybridMultilevel"/>
    <w:tmpl w:val="5BB49B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E2F1FBC"/>
    <w:multiLevelType w:val="hybridMultilevel"/>
    <w:tmpl w:val="C1741F4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1AC766C"/>
    <w:multiLevelType w:val="hybridMultilevel"/>
    <w:tmpl w:val="F6A85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6F134A"/>
    <w:multiLevelType w:val="hybridMultilevel"/>
    <w:tmpl w:val="73DADC0E"/>
    <w:lvl w:ilvl="0" w:tplc="8D0C65D6">
      <w:start w:val="2"/>
      <w:numFmt w:val="decimal"/>
      <w:lvlText w:val="%1."/>
      <w:lvlJc w:val="left"/>
      <w:pPr>
        <w:tabs>
          <w:tab w:val="num" w:pos="720"/>
        </w:tabs>
        <w:ind w:left="720" w:hanging="360"/>
      </w:pPr>
    </w:lvl>
    <w:lvl w:ilvl="1" w:tplc="36B2A134" w:tentative="1">
      <w:start w:val="1"/>
      <w:numFmt w:val="decimal"/>
      <w:lvlText w:val="%2."/>
      <w:lvlJc w:val="left"/>
      <w:pPr>
        <w:tabs>
          <w:tab w:val="num" w:pos="1440"/>
        </w:tabs>
        <w:ind w:left="1440" w:hanging="360"/>
      </w:pPr>
    </w:lvl>
    <w:lvl w:ilvl="2" w:tplc="BB9AB730" w:tentative="1">
      <w:start w:val="1"/>
      <w:numFmt w:val="decimal"/>
      <w:lvlText w:val="%3."/>
      <w:lvlJc w:val="left"/>
      <w:pPr>
        <w:tabs>
          <w:tab w:val="num" w:pos="2160"/>
        </w:tabs>
        <w:ind w:left="2160" w:hanging="360"/>
      </w:pPr>
    </w:lvl>
    <w:lvl w:ilvl="3" w:tplc="2B827A98" w:tentative="1">
      <w:start w:val="1"/>
      <w:numFmt w:val="decimal"/>
      <w:lvlText w:val="%4."/>
      <w:lvlJc w:val="left"/>
      <w:pPr>
        <w:tabs>
          <w:tab w:val="num" w:pos="2880"/>
        </w:tabs>
        <w:ind w:left="2880" w:hanging="360"/>
      </w:pPr>
    </w:lvl>
    <w:lvl w:ilvl="4" w:tplc="9B524362" w:tentative="1">
      <w:start w:val="1"/>
      <w:numFmt w:val="decimal"/>
      <w:lvlText w:val="%5."/>
      <w:lvlJc w:val="left"/>
      <w:pPr>
        <w:tabs>
          <w:tab w:val="num" w:pos="3600"/>
        </w:tabs>
        <w:ind w:left="3600" w:hanging="360"/>
      </w:pPr>
    </w:lvl>
    <w:lvl w:ilvl="5" w:tplc="5A3AC9B0" w:tentative="1">
      <w:start w:val="1"/>
      <w:numFmt w:val="decimal"/>
      <w:lvlText w:val="%6."/>
      <w:lvlJc w:val="left"/>
      <w:pPr>
        <w:tabs>
          <w:tab w:val="num" w:pos="4320"/>
        </w:tabs>
        <w:ind w:left="4320" w:hanging="360"/>
      </w:pPr>
    </w:lvl>
    <w:lvl w:ilvl="6" w:tplc="1690D42A" w:tentative="1">
      <w:start w:val="1"/>
      <w:numFmt w:val="decimal"/>
      <w:lvlText w:val="%7."/>
      <w:lvlJc w:val="left"/>
      <w:pPr>
        <w:tabs>
          <w:tab w:val="num" w:pos="5040"/>
        </w:tabs>
        <w:ind w:left="5040" w:hanging="360"/>
      </w:pPr>
    </w:lvl>
    <w:lvl w:ilvl="7" w:tplc="D2F4818A" w:tentative="1">
      <w:start w:val="1"/>
      <w:numFmt w:val="decimal"/>
      <w:lvlText w:val="%8."/>
      <w:lvlJc w:val="left"/>
      <w:pPr>
        <w:tabs>
          <w:tab w:val="num" w:pos="5760"/>
        </w:tabs>
        <w:ind w:left="5760" w:hanging="360"/>
      </w:pPr>
    </w:lvl>
    <w:lvl w:ilvl="8" w:tplc="F0663F7E" w:tentative="1">
      <w:start w:val="1"/>
      <w:numFmt w:val="decimal"/>
      <w:lvlText w:val="%9."/>
      <w:lvlJc w:val="left"/>
      <w:pPr>
        <w:tabs>
          <w:tab w:val="num" w:pos="6480"/>
        </w:tabs>
        <w:ind w:left="6480" w:hanging="360"/>
      </w:pPr>
    </w:lvl>
  </w:abstractNum>
  <w:abstractNum w:abstractNumId="25" w15:restartNumberingAfterBreak="0">
    <w:nsid w:val="54562CEF"/>
    <w:multiLevelType w:val="hybridMultilevel"/>
    <w:tmpl w:val="3112E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7759B9"/>
    <w:multiLevelType w:val="hybridMultilevel"/>
    <w:tmpl w:val="B94C258A"/>
    <w:lvl w:ilvl="0" w:tplc="65BEA582">
      <w:start w:val="1"/>
      <w:numFmt w:val="bullet"/>
      <w:lvlText w:val="•"/>
      <w:lvlJc w:val="left"/>
      <w:pPr>
        <w:tabs>
          <w:tab w:val="num" w:pos="720"/>
        </w:tabs>
        <w:ind w:left="720" w:hanging="360"/>
      </w:pPr>
      <w:rPr>
        <w:rFonts w:ascii="Arial" w:hAnsi="Arial" w:hint="default"/>
      </w:rPr>
    </w:lvl>
    <w:lvl w:ilvl="1" w:tplc="173CB898" w:tentative="1">
      <w:start w:val="1"/>
      <w:numFmt w:val="bullet"/>
      <w:lvlText w:val="•"/>
      <w:lvlJc w:val="left"/>
      <w:pPr>
        <w:tabs>
          <w:tab w:val="num" w:pos="1440"/>
        </w:tabs>
        <w:ind w:left="1440" w:hanging="360"/>
      </w:pPr>
      <w:rPr>
        <w:rFonts w:ascii="Arial" w:hAnsi="Arial" w:hint="default"/>
      </w:rPr>
    </w:lvl>
    <w:lvl w:ilvl="2" w:tplc="2C147658" w:tentative="1">
      <w:start w:val="1"/>
      <w:numFmt w:val="bullet"/>
      <w:lvlText w:val="•"/>
      <w:lvlJc w:val="left"/>
      <w:pPr>
        <w:tabs>
          <w:tab w:val="num" w:pos="2160"/>
        </w:tabs>
        <w:ind w:left="2160" w:hanging="360"/>
      </w:pPr>
      <w:rPr>
        <w:rFonts w:ascii="Arial" w:hAnsi="Arial" w:hint="default"/>
      </w:rPr>
    </w:lvl>
    <w:lvl w:ilvl="3" w:tplc="87D2FE82" w:tentative="1">
      <w:start w:val="1"/>
      <w:numFmt w:val="bullet"/>
      <w:lvlText w:val="•"/>
      <w:lvlJc w:val="left"/>
      <w:pPr>
        <w:tabs>
          <w:tab w:val="num" w:pos="2880"/>
        </w:tabs>
        <w:ind w:left="2880" w:hanging="360"/>
      </w:pPr>
      <w:rPr>
        <w:rFonts w:ascii="Arial" w:hAnsi="Arial" w:hint="default"/>
      </w:rPr>
    </w:lvl>
    <w:lvl w:ilvl="4" w:tplc="8EF6DEE0" w:tentative="1">
      <w:start w:val="1"/>
      <w:numFmt w:val="bullet"/>
      <w:lvlText w:val="•"/>
      <w:lvlJc w:val="left"/>
      <w:pPr>
        <w:tabs>
          <w:tab w:val="num" w:pos="3600"/>
        </w:tabs>
        <w:ind w:left="3600" w:hanging="360"/>
      </w:pPr>
      <w:rPr>
        <w:rFonts w:ascii="Arial" w:hAnsi="Arial" w:hint="default"/>
      </w:rPr>
    </w:lvl>
    <w:lvl w:ilvl="5" w:tplc="BF743D94" w:tentative="1">
      <w:start w:val="1"/>
      <w:numFmt w:val="bullet"/>
      <w:lvlText w:val="•"/>
      <w:lvlJc w:val="left"/>
      <w:pPr>
        <w:tabs>
          <w:tab w:val="num" w:pos="4320"/>
        </w:tabs>
        <w:ind w:left="4320" w:hanging="360"/>
      </w:pPr>
      <w:rPr>
        <w:rFonts w:ascii="Arial" w:hAnsi="Arial" w:hint="default"/>
      </w:rPr>
    </w:lvl>
    <w:lvl w:ilvl="6" w:tplc="D02A6B52" w:tentative="1">
      <w:start w:val="1"/>
      <w:numFmt w:val="bullet"/>
      <w:lvlText w:val="•"/>
      <w:lvlJc w:val="left"/>
      <w:pPr>
        <w:tabs>
          <w:tab w:val="num" w:pos="5040"/>
        </w:tabs>
        <w:ind w:left="5040" w:hanging="360"/>
      </w:pPr>
      <w:rPr>
        <w:rFonts w:ascii="Arial" w:hAnsi="Arial" w:hint="default"/>
      </w:rPr>
    </w:lvl>
    <w:lvl w:ilvl="7" w:tplc="AADEA1D4" w:tentative="1">
      <w:start w:val="1"/>
      <w:numFmt w:val="bullet"/>
      <w:lvlText w:val="•"/>
      <w:lvlJc w:val="left"/>
      <w:pPr>
        <w:tabs>
          <w:tab w:val="num" w:pos="5760"/>
        </w:tabs>
        <w:ind w:left="5760" w:hanging="360"/>
      </w:pPr>
      <w:rPr>
        <w:rFonts w:ascii="Arial" w:hAnsi="Arial" w:hint="default"/>
      </w:rPr>
    </w:lvl>
    <w:lvl w:ilvl="8" w:tplc="BDE45F8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CFC7691"/>
    <w:multiLevelType w:val="hybridMultilevel"/>
    <w:tmpl w:val="D7DEEE68"/>
    <w:lvl w:ilvl="0" w:tplc="A378CE30">
      <w:start w:val="1"/>
      <w:numFmt w:val="bullet"/>
      <w:lvlText w:val="•"/>
      <w:lvlJc w:val="left"/>
      <w:pPr>
        <w:tabs>
          <w:tab w:val="num" w:pos="720"/>
        </w:tabs>
        <w:ind w:left="720" w:hanging="360"/>
      </w:pPr>
      <w:rPr>
        <w:rFonts w:ascii="Arial" w:hAnsi="Arial" w:hint="default"/>
      </w:rPr>
    </w:lvl>
    <w:lvl w:ilvl="1" w:tplc="844E3008" w:tentative="1">
      <w:start w:val="1"/>
      <w:numFmt w:val="bullet"/>
      <w:lvlText w:val="•"/>
      <w:lvlJc w:val="left"/>
      <w:pPr>
        <w:tabs>
          <w:tab w:val="num" w:pos="1440"/>
        </w:tabs>
        <w:ind w:left="1440" w:hanging="360"/>
      </w:pPr>
      <w:rPr>
        <w:rFonts w:ascii="Arial" w:hAnsi="Arial" w:hint="default"/>
      </w:rPr>
    </w:lvl>
    <w:lvl w:ilvl="2" w:tplc="124C4F64" w:tentative="1">
      <w:start w:val="1"/>
      <w:numFmt w:val="bullet"/>
      <w:lvlText w:val="•"/>
      <w:lvlJc w:val="left"/>
      <w:pPr>
        <w:tabs>
          <w:tab w:val="num" w:pos="2160"/>
        </w:tabs>
        <w:ind w:left="2160" w:hanging="360"/>
      </w:pPr>
      <w:rPr>
        <w:rFonts w:ascii="Arial" w:hAnsi="Arial" w:hint="default"/>
      </w:rPr>
    </w:lvl>
    <w:lvl w:ilvl="3" w:tplc="216440A0" w:tentative="1">
      <w:start w:val="1"/>
      <w:numFmt w:val="bullet"/>
      <w:lvlText w:val="•"/>
      <w:lvlJc w:val="left"/>
      <w:pPr>
        <w:tabs>
          <w:tab w:val="num" w:pos="2880"/>
        </w:tabs>
        <w:ind w:left="2880" w:hanging="360"/>
      </w:pPr>
      <w:rPr>
        <w:rFonts w:ascii="Arial" w:hAnsi="Arial" w:hint="default"/>
      </w:rPr>
    </w:lvl>
    <w:lvl w:ilvl="4" w:tplc="B06EEEFE" w:tentative="1">
      <w:start w:val="1"/>
      <w:numFmt w:val="bullet"/>
      <w:lvlText w:val="•"/>
      <w:lvlJc w:val="left"/>
      <w:pPr>
        <w:tabs>
          <w:tab w:val="num" w:pos="3600"/>
        </w:tabs>
        <w:ind w:left="3600" w:hanging="360"/>
      </w:pPr>
      <w:rPr>
        <w:rFonts w:ascii="Arial" w:hAnsi="Arial" w:hint="default"/>
      </w:rPr>
    </w:lvl>
    <w:lvl w:ilvl="5" w:tplc="0B38BCFC" w:tentative="1">
      <w:start w:val="1"/>
      <w:numFmt w:val="bullet"/>
      <w:lvlText w:val="•"/>
      <w:lvlJc w:val="left"/>
      <w:pPr>
        <w:tabs>
          <w:tab w:val="num" w:pos="4320"/>
        </w:tabs>
        <w:ind w:left="4320" w:hanging="360"/>
      </w:pPr>
      <w:rPr>
        <w:rFonts w:ascii="Arial" w:hAnsi="Arial" w:hint="default"/>
      </w:rPr>
    </w:lvl>
    <w:lvl w:ilvl="6" w:tplc="A142E3BC" w:tentative="1">
      <w:start w:val="1"/>
      <w:numFmt w:val="bullet"/>
      <w:lvlText w:val="•"/>
      <w:lvlJc w:val="left"/>
      <w:pPr>
        <w:tabs>
          <w:tab w:val="num" w:pos="5040"/>
        </w:tabs>
        <w:ind w:left="5040" w:hanging="360"/>
      </w:pPr>
      <w:rPr>
        <w:rFonts w:ascii="Arial" w:hAnsi="Arial" w:hint="default"/>
      </w:rPr>
    </w:lvl>
    <w:lvl w:ilvl="7" w:tplc="4BE26BDC" w:tentative="1">
      <w:start w:val="1"/>
      <w:numFmt w:val="bullet"/>
      <w:lvlText w:val="•"/>
      <w:lvlJc w:val="left"/>
      <w:pPr>
        <w:tabs>
          <w:tab w:val="num" w:pos="5760"/>
        </w:tabs>
        <w:ind w:left="5760" w:hanging="360"/>
      </w:pPr>
      <w:rPr>
        <w:rFonts w:ascii="Arial" w:hAnsi="Arial" w:hint="default"/>
      </w:rPr>
    </w:lvl>
    <w:lvl w:ilvl="8" w:tplc="428EAAE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D333178"/>
    <w:multiLevelType w:val="hybridMultilevel"/>
    <w:tmpl w:val="ABA2D8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7BE3F15"/>
    <w:multiLevelType w:val="hybridMultilevel"/>
    <w:tmpl w:val="7C343F66"/>
    <w:lvl w:ilvl="0" w:tplc="EAC8A094">
      <w:start w:val="1"/>
      <w:numFmt w:val="lowerLetter"/>
      <w:lvlText w:val="%1."/>
      <w:lvlJc w:val="left"/>
      <w:pPr>
        <w:tabs>
          <w:tab w:val="num" w:pos="720"/>
        </w:tabs>
        <w:ind w:left="720" w:hanging="360"/>
      </w:pPr>
    </w:lvl>
    <w:lvl w:ilvl="1" w:tplc="CCF43CB6" w:tentative="1">
      <w:start w:val="1"/>
      <w:numFmt w:val="lowerLetter"/>
      <w:lvlText w:val="%2."/>
      <w:lvlJc w:val="left"/>
      <w:pPr>
        <w:tabs>
          <w:tab w:val="num" w:pos="1440"/>
        </w:tabs>
        <w:ind w:left="1440" w:hanging="360"/>
      </w:pPr>
    </w:lvl>
    <w:lvl w:ilvl="2" w:tplc="671E44E0" w:tentative="1">
      <w:start w:val="1"/>
      <w:numFmt w:val="lowerLetter"/>
      <w:lvlText w:val="%3."/>
      <w:lvlJc w:val="left"/>
      <w:pPr>
        <w:tabs>
          <w:tab w:val="num" w:pos="2160"/>
        </w:tabs>
        <w:ind w:left="2160" w:hanging="360"/>
      </w:pPr>
    </w:lvl>
    <w:lvl w:ilvl="3" w:tplc="B2D8B50C" w:tentative="1">
      <w:start w:val="1"/>
      <w:numFmt w:val="lowerLetter"/>
      <w:lvlText w:val="%4."/>
      <w:lvlJc w:val="left"/>
      <w:pPr>
        <w:tabs>
          <w:tab w:val="num" w:pos="2880"/>
        </w:tabs>
        <w:ind w:left="2880" w:hanging="360"/>
      </w:pPr>
    </w:lvl>
    <w:lvl w:ilvl="4" w:tplc="0248C25C" w:tentative="1">
      <w:start w:val="1"/>
      <w:numFmt w:val="lowerLetter"/>
      <w:lvlText w:val="%5."/>
      <w:lvlJc w:val="left"/>
      <w:pPr>
        <w:tabs>
          <w:tab w:val="num" w:pos="3600"/>
        </w:tabs>
        <w:ind w:left="3600" w:hanging="360"/>
      </w:pPr>
    </w:lvl>
    <w:lvl w:ilvl="5" w:tplc="E8EC587A" w:tentative="1">
      <w:start w:val="1"/>
      <w:numFmt w:val="lowerLetter"/>
      <w:lvlText w:val="%6."/>
      <w:lvlJc w:val="left"/>
      <w:pPr>
        <w:tabs>
          <w:tab w:val="num" w:pos="4320"/>
        </w:tabs>
        <w:ind w:left="4320" w:hanging="360"/>
      </w:pPr>
    </w:lvl>
    <w:lvl w:ilvl="6" w:tplc="94121956" w:tentative="1">
      <w:start w:val="1"/>
      <w:numFmt w:val="lowerLetter"/>
      <w:lvlText w:val="%7."/>
      <w:lvlJc w:val="left"/>
      <w:pPr>
        <w:tabs>
          <w:tab w:val="num" w:pos="5040"/>
        </w:tabs>
        <w:ind w:left="5040" w:hanging="360"/>
      </w:pPr>
    </w:lvl>
    <w:lvl w:ilvl="7" w:tplc="55E247B6" w:tentative="1">
      <w:start w:val="1"/>
      <w:numFmt w:val="lowerLetter"/>
      <w:lvlText w:val="%8."/>
      <w:lvlJc w:val="left"/>
      <w:pPr>
        <w:tabs>
          <w:tab w:val="num" w:pos="5760"/>
        </w:tabs>
        <w:ind w:left="5760" w:hanging="360"/>
      </w:pPr>
    </w:lvl>
    <w:lvl w:ilvl="8" w:tplc="805496C4" w:tentative="1">
      <w:start w:val="1"/>
      <w:numFmt w:val="lowerLetter"/>
      <w:lvlText w:val="%9."/>
      <w:lvlJc w:val="left"/>
      <w:pPr>
        <w:tabs>
          <w:tab w:val="num" w:pos="6480"/>
        </w:tabs>
        <w:ind w:left="6480" w:hanging="360"/>
      </w:pPr>
    </w:lvl>
  </w:abstractNum>
  <w:abstractNum w:abstractNumId="30" w15:restartNumberingAfterBreak="0">
    <w:nsid w:val="695C4944"/>
    <w:multiLevelType w:val="hybridMultilevel"/>
    <w:tmpl w:val="01440EE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6F432A98"/>
    <w:multiLevelType w:val="hybridMultilevel"/>
    <w:tmpl w:val="AAEA52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F5C6FFD"/>
    <w:multiLevelType w:val="hybridMultilevel"/>
    <w:tmpl w:val="F626DC22"/>
    <w:lvl w:ilvl="0" w:tplc="C19AD320">
      <w:start w:val="1"/>
      <w:numFmt w:val="lowerLetter"/>
      <w:lvlText w:val="%1."/>
      <w:lvlJc w:val="left"/>
      <w:pPr>
        <w:tabs>
          <w:tab w:val="num" w:pos="720"/>
        </w:tabs>
        <w:ind w:left="720" w:hanging="360"/>
      </w:pPr>
    </w:lvl>
    <w:lvl w:ilvl="1" w:tplc="2A4AA464" w:tentative="1">
      <w:start w:val="1"/>
      <w:numFmt w:val="lowerLetter"/>
      <w:lvlText w:val="%2."/>
      <w:lvlJc w:val="left"/>
      <w:pPr>
        <w:tabs>
          <w:tab w:val="num" w:pos="1440"/>
        </w:tabs>
        <w:ind w:left="1440" w:hanging="360"/>
      </w:pPr>
    </w:lvl>
    <w:lvl w:ilvl="2" w:tplc="07A23B44" w:tentative="1">
      <w:start w:val="1"/>
      <w:numFmt w:val="lowerLetter"/>
      <w:lvlText w:val="%3."/>
      <w:lvlJc w:val="left"/>
      <w:pPr>
        <w:tabs>
          <w:tab w:val="num" w:pos="2160"/>
        </w:tabs>
        <w:ind w:left="2160" w:hanging="360"/>
      </w:pPr>
    </w:lvl>
    <w:lvl w:ilvl="3" w:tplc="09B6EFDA" w:tentative="1">
      <w:start w:val="1"/>
      <w:numFmt w:val="lowerLetter"/>
      <w:lvlText w:val="%4."/>
      <w:lvlJc w:val="left"/>
      <w:pPr>
        <w:tabs>
          <w:tab w:val="num" w:pos="2880"/>
        </w:tabs>
        <w:ind w:left="2880" w:hanging="360"/>
      </w:pPr>
    </w:lvl>
    <w:lvl w:ilvl="4" w:tplc="0E82E382" w:tentative="1">
      <w:start w:val="1"/>
      <w:numFmt w:val="lowerLetter"/>
      <w:lvlText w:val="%5."/>
      <w:lvlJc w:val="left"/>
      <w:pPr>
        <w:tabs>
          <w:tab w:val="num" w:pos="3600"/>
        </w:tabs>
        <w:ind w:left="3600" w:hanging="360"/>
      </w:pPr>
    </w:lvl>
    <w:lvl w:ilvl="5" w:tplc="B156A8C0" w:tentative="1">
      <w:start w:val="1"/>
      <w:numFmt w:val="lowerLetter"/>
      <w:lvlText w:val="%6."/>
      <w:lvlJc w:val="left"/>
      <w:pPr>
        <w:tabs>
          <w:tab w:val="num" w:pos="4320"/>
        </w:tabs>
        <w:ind w:left="4320" w:hanging="360"/>
      </w:pPr>
    </w:lvl>
    <w:lvl w:ilvl="6" w:tplc="4DDC4C72" w:tentative="1">
      <w:start w:val="1"/>
      <w:numFmt w:val="lowerLetter"/>
      <w:lvlText w:val="%7."/>
      <w:lvlJc w:val="left"/>
      <w:pPr>
        <w:tabs>
          <w:tab w:val="num" w:pos="5040"/>
        </w:tabs>
        <w:ind w:left="5040" w:hanging="360"/>
      </w:pPr>
    </w:lvl>
    <w:lvl w:ilvl="7" w:tplc="11204E1E" w:tentative="1">
      <w:start w:val="1"/>
      <w:numFmt w:val="lowerLetter"/>
      <w:lvlText w:val="%8."/>
      <w:lvlJc w:val="left"/>
      <w:pPr>
        <w:tabs>
          <w:tab w:val="num" w:pos="5760"/>
        </w:tabs>
        <w:ind w:left="5760" w:hanging="360"/>
      </w:pPr>
    </w:lvl>
    <w:lvl w:ilvl="8" w:tplc="61BCCE62" w:tentative="1">
      <w:start w:val="1"/>
      <w:numFmt w:val="lowerLetter"/>
      <w:lvlText w:val="%9."/>
      <w:lvlJc w:val="left"/>
      <w:pPr>
        <w:tabs>
          <w:tab w:val="num" w:pos="6480"/>
        </w:tabs>
        <w:ind w:left="6480" w:hanging="360"/>
      </w:pPr>
    </w:lvl>
  </w:abstractNum>
  <w:abstractNum w:abstractNumId="33" w15:restartNumberingAfterBreak="0">
    <w:nsid w:val="700D6060"/>
    <w:multiLevelType w:val="hybridMultilevel"/>
    <w:tmpl w:val="74848A1C"/>
    <w:lvl w:ilvl="0" w:tplc="89FC02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2F3B3F"/>
    <w:multiLevelType w:val="hybridMultilevel"/>
    <w:tmpl w:val="82C2E4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77251585"/>
    <w:multiLevelType w:val="hybridMultilevel"/>
    <w:tmpl w:val="778CD30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7B4C5CF3"/>
    <w:multiLevelType w:val="hybridMultilevel"/>
    <w:tmpl w:val="0966C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610C52"/>
    <w:multiLevelType w:val="hybridMultilevel"/>
    <w:tmpl w:val="BFD27F5E"/>
    <w:lvl w:ilvl="0" w:tplc="AE50C7C2">
      <w:start w:val="1"/>
      <w:numFmt w:val="decimal"/>
      <w:lvlText w:val="%1."/>
      <w:lvlJc w:val="left"/>
      <w:pPr>
        <w:tabs>
          <w:tab w:val="num" w:pos="720"/>
        </w:tabs>
        <w:ind w:left="720" w:hanging="360"/>
      </w:pPr>
    </w:lvl>
    <w:lvl w:ilvl="1" w:tplc="F384C9A4" w:tentative="1">
      <w:start w:val="1"/>
      <w:numFmt w:val="decimal"/>
      <w:lvlText w:val="%2."/>
      <w:lvlJc w:val="left"/>
      <w:pPr>
        <w:tabs>
          <w:tab w:val="num" w:pos="1440"/>
        </w:tabs>
        <w:ind w:left="1440" w:hanging="360"/>
      </w:pPr>
    </w:lvl>
    <w:lvl w:ilvl="2" w:tplc="277E990E" w:tentative="1">
      <w:start w:val="1"/>
      <w:numFmt w:val="decimal"/>
      <w:lvlText w:val="%3."/>
      <w:lvlJc w:val="left"/>
      <w:pPr>
        <w:tabs>
          <w:tab w:val="num" w:pos="2160"/>
        </w:tabs>
        <w:ind w:left="2160" w:hanging="360"/>
      </w:pPr>
    </w:lvl>
    <w:lvl w:ilvl="3" w:tplc="357648E4" w:tentative="1">
      <w:start w:val="1"/>
      <w:numFmt w:val="decimal"/>
      <w:lvlText w:val="%4."/>
      <w:lvlJc w:val="left"/>
      <w:pPr>
        <w:tabs>
          <w:tab w:val="num" w:pos="2880"/>
        </w:tabs>
        <w:ind w:left="2880" w:hanging="360"/>
      </w:pPr>
    </w:lvl>
    <w:lvl w:ilvl="4" w:tplc="B2F62484" w:tentative="1">
      <w:start w:val="1"/>
      <w:numFmt w:val="decimal"/>
      <w:lvlText w:val="%5."/>
      <w:lvlJc w:val="left"/>
      <w:pPr>
        <w:tabs>
          <w:tab w:val="num" w:pos="3600"/>
        </w:tabs>
        <w:ind w:left="3600" w:hanging="360"/>
      </w:pPr>
    </w:lvl>
    <w:lvl w:ilvl="5" w:tplc="33CEC9FE" w:tentative="1">
      <w:start w:val="1"/>
      <w:numFmt w:val="decimal"/>
      <w:lvlText w:val="%6."/>
      <w:lvlJc w:val="left"/>
      <w:pPr>
        <w:tabs>
          <w:tab w:val="num" w:pos="4320"/>
        </w:tabs>
        <w:ind w:left="4320" w:hanging="360"/>
      </w:pPr>
    </w:lvl>
    <w:lvl w:ilvl="6" w:tplc="9A2897A6" w:tentative="1">
      <w:start w:val="1"/>
      <w:numFmt w:val="decimal"/>
      <w:lvlText w:val="%7."/>
      <w:lvlJc w:val="left"/>
      <w:pPr>
        <w:tabs>
          <w:tab w:val="num" w:pos="5040"/>
        </w:tabs>
        <w:ind w:left="5040" w:hanging="360"/>
      </w:pPr>
    </w:lvl>
    <w:lvl w:ilvl="7" w:tplc="220694A6" w:tentative="1">
      <w:start w:val="1"/>
      <w:numFmt w:val="decimal"/>
      <w:lvlText w:val="%8."/>
      <w:lvlJc w:val="left"/>
      <w:pPr>
        <w:tabs>
          <w:tab w:val="num" w:pos="5760"/>
        </w:tabs>
        <w:ind w:left="5760" w:hanging="360"/>
      </w:pPr>
    </w:lvl>
    <w:lvl w:ilvl="8" w:tplc="3EF8FBD0" w:tentative="1">
      <w:start w:val="1"/>
      <w:numFmt w:val="decimal"/>
      <w:lvlText w:val="%9."/>
      <w:lvlJc w:val="left"/>
      <w:pPr>
        <w:tabs>
          <w:tab w:val="num" w:pos="6480"/>
        </w:tabs>
        <w:ind w:left="6480" w:hanging="360"/>
      </w:pPr>
    </w:lvl>
  </w:abstractNum>
  <w:abstractNum w:abstractNumId="38" w15:restartNumberingAfterBreak="0">
    <w:nsid w:val="7B9B4BFB"/>
    <w:multiLevelType w:val="hybridMultilevel"/>
    <w:tmpl w:val="22AA5D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1310888">
    <w:abstractNumId w:val="16"/>
  </w:num>
  <w:num w:numId="2" w16cid:durableId="1336306493">
    <w:abstractNumId w:val="3"/>
  </w:num>
  <w:num w:numId="3" w16cid:durableId="1275091257">
    <w:abstractNumId w:val="2"/>
  </w:num>
  <w:num w:numId="4" w16cid:durableId="806318099">
    <w:abstractNumId w:val="37"/>
  </w:num>
  <w:num w:numId="5" w16cid:durableId="162865718">
    <w:abstractNumId w:val="33"/>
  </w:num>
  <w:num w:numId="6" w16cid:durableId="1005013737">
    <w:abstractNumId w:val="36"/>
  </w:num>
  <w:num w:numId="7" w16cid:durableId="1661695686">
    <w:abstractNumId w:val="14"/>
  </w:num>
  <w:num w:numId="8" w16cid:durableId="1446925347">
    <w:abstractNumId w:val="25"/>
  </w:num>
  <w:num w:numId="9" w16cid:durableId="890963728">
    <w:abstractNumId w:val="23"/>
  </w:num>
  <w:num w:numId="10" w16cid:durableId="1096369337">
    <w:abstractNumId w:val="38"/>
  </w:num>
  <w:num w:numId="11" w16cid:durableId="1770539846">
    <w:abstractNumId w:val="21"/>
  </w:num>
  <w:num w:numId="12" w16cid:durableId="586423316">
    <w:abstractNumId w:val="10"/>
  </w:num>
  <w:num w:numId="13" w16cid:durableId="494994141">
    <w:abstractNumId w:val="34"/>
  </w:num>
  <w:num w:numId="14" w16cid:durableId="1235507400">
    <w:abstractNumId w:val="12"/>
  </w:num>
  <w:num w:numId="15" w16cid:durableId="299503796">
    <w:abstractNumId w:val="18"/>
  </w:num>
  <w:num w:numId="16" w16cid:durableId="1379546095">
    <w:abstractNumId w:val="22"/>
  </w:num>
  <w:num w:numId="17" w16cid:durableId="1746948432">
    <w:abstractNumId w:val="0"/>
  </w:num>
  <w:num w:numId="18" w16cid:durableId="667051633">
    <w:abstractNumId w:val="28"/>
  </w:num>
  <w:num w:numId="19" w16cid:durableId="45689665">
    <w:abstractNumId w:val="31"/>
  </w:num>
  <w:num w:numId="20" w16cid:durableId="1644962087">
    <w:abstractNumId w:val="5"/>
  </w:num>
  <w:num w:numId="21" w16cid:durableId="2111850030">
    <w:abstractNumId w:val="7"/>
  </w:num>
  <w:num w:numId="22" w16cid:durableId="1334603890">
    <w:abstractNumId w:val="35"/>
  </w:num>
  <w:num w:numId="23" w16cid:durableId="1432358840">
    <w:abstractNumId w:val="26"/>
  </w:num>
  <w:num w:numId="24" w16cid:durableId="1116217471">
    <w:abstractNumId w:val="32"/>
  </w:num>
  <w:num w:numId="25" w16cid:durableId="2130004955">
    <w:abstractNumId w:val="27"/>
  </w:num>
  <w:num w:numId="26" w16cid:durableId="925650015">
    <w:abstractNumId w:val="15"/>
  </w:num>
  <w:num w:numId="27" w16cid:durableId="1982464323">
    <w:abstractNumId w:val="17"/>
  </w:num>
  <w:num w:numId="28" w16cid:durableId="2069959573">
    <w:abstractNumId w:val="20"/>
  </w:num>
  <w:num w:numId="29" w16cid:durableId="1224566102">
    <w:abstractNumId w:val="30"/>
  </w:num>
  <w:num w:numId="30" w16cid:durableId="31004949">
    <w:abstractNumId w:val="8"/>
  </w:num>
  <w:num w:numId="31" w16cid:durableId="821700741">
    <w:abstractNumId w:val="9"/>
  </w:num>
  <w:num w:numId="32" w16cid:durableId="989166222">
    <w:abstractNumId w:val="29"/>
  </w:num>
  <w:num w:numId="33" w16cid:durableId="1766459077">
    <w:abstractNumId w:val="13"/>
  </w:num>
  <w:num w:numId="34" w16cid:durableId="2078088102">
    <w:abstractNumId w:val="19"/>
  </w:num>
  <w:num w:numId="35" w16cid:durableId="2146658604">
    <w:abstractNumId w:val="24"/>
  </w:num>
  <w:num w:numId="36" w16cid:durableId="327636949">
    <w:abstractNumId w:val="11"/>
  </w:num>
  <w:num w:numId="37" w16cid:durableId="905147831">
    <w:abstractNumId w:val="4"/>
  </w:num>
  <w:num w:numId="38" w16cid:durableId="1319651666">
    <w:abstractNumId w:val="6"/>
  </w:num>
  <w:num w:numId="39" w16cid:durableId="1144813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FF6"/>
    <w:rsid w:val="000202C2"/>
    <w:rsid w:val="0009648B"/>
    <w:rsid w:val="000C0B8D"/>
    <w:rsid w:val="000C10DF"/>
    <w:rsid w:val="000C30E6"/>
    <w:rsid w:val="000C3F85"/>
    <w:rsid w:val="000F6C01"/>
    <w:rsid w:val="00100499"/>
    <w:rsid w:val="00116C03"/>
    <w:rsid w:val="00146A03"/>
    <w:rsid w:val="00161ABC"/>
    <w:rsid w:val="00173956"/>
    <w:rsid w:val="00180CA4"/>
    <w:rsid w:val="00181B90"/>
    <w:rsid w:val="00203608"/>
    <w:rsid w:val="00213831"/>
    <w:rsid w:val="00231F27"/>
    <w:rsid w:val="00235DD4"/>
    <w:rsid w:val="002541A3"/>
    <w:rsid w:val="00260E44"/>
    <w:rsid w:val="002A22DA"/>
    <w:rsid w:val="002A7CD5"/>
    <w:rsid w:val="002B06C0"/>
    <w:rsid w:val="002B5C94"/>
    <w:rsid w:val="002F1A01"/>
    <w:rsid w:val="00311028"/>
    <w:rsid w:val="0032266D"/>
    <w:rsid w:val="00327555"/>
    <w:rsid w:val="003503E7"/>
    <w:rsid w:val="00356D82"/>
    <w:rsid w:val="00370281"/>
    <w:rsid w:val="003928FE"/>
    <w:rsid w:val="003B106C"/>
    <w:rsid w:val="003F57B1"/>
    <w:rsid w:val="00407B99"/>
    <w:rsid w:val="00424F24"/>
    <w:rsid w:val="00440635"/>
    <w:rsid w:val="0045184B"/>
    <w:rsid w:val="00465E7C"/>
    <w:rsid w:val="004711C7"/>
    <w:rsid w:val="004A0FF6"/>
    <w:rsid w:val="004B0E1D"/>
    <w:rsid w:val="004F4F8B"/>
    <w:rsid w:val="004F5EA4"/>
    <w:rsid w:val="00503A2C"/>
    <w:rsid w:val="00511B9C"/>
    <w:rsid w:val="00526BB5"/>
    <w:rsid w:val="00532A1C"/>
    <w:rsid w:val="00577F98"/>
    <w:rsid w:val="005B4C63"/>
    <w:rsid w:val="005D4D9C"/>
    <w:rsid w:val="005E4520"/>
    <w:rsid w:val="005F63B7"/>
    <w:rsid w:val="006067D7"/>
    <w:rsid w:val="0061142F"/>
    <w:rsid w:val="0062491D"/>
    <w:rsid w:val="0063752B"/>
    <w:rsid w:val="00650578"/>
    <w:rsid w:val="006540AE"/>
    <w:rsid w:val="006C22F8"/>
    <w:rsid w:val="006C6D5A"/>
    <w:rsid w:val="006D31A7"/>
    <w:rsid w:val="006E0C0A"/>
    <w:rsid w:val="006E1CC7"/>
    <w:rsid w:val="006E3EBC"/>
    <w:rsid w:val="006F08F0"/>
    <w:rsid w:val="00706576"/>
    <w:rsid w:val="00763468"/>
    <w:rsid w:val="00771E1C"/>
    <w:rsid w:val="007B2047"/>
    <w:rsid w:val="007E5AA0"/>
    <w:rsid w:val="007E66D3"/>
    <w:rsid w:val="007F2A40"/>
    <w:rsid w:val="007F4DF3"/>
    <w:rsid w:val="00802ACF"/>
    <w:rsid w:val="008F4F20"/>
    <w:rsid w:val="00970E0C"/>
    <w:rsid w:val="009A37A1"/>
    <w:rsid w:val="009F2E01"/>
    <w:rsid w:val="00A54843"/>
    <w:rsid w:val="00A64506"/>
    <w:rsid w:val="00A84909"/>
    <w:rsid w:val="00AB21E0"/>
    <w:rsid w:val="00AB2694"/>
    <w:rsid w:val="00AD60EF"/>
    <w:rsid w:val="00B105B5"/>
    <w:rsid w:val="00B21FBB"/>
    <w:rsid w:val="00B26711"/>
    <w:rsid w:val="00BD4870"/>
    <w:rsid w:val="00BD62BE"/>
    <w:rsid w:val="00BD6911"/>
    <w:rsid w:val="00BF6950"/>
    <w:rsid w:val="00C13A83"/>
    <w:rsid w:val="00C4705A"/>
    <w:rsid w:val="00C5035E"/>
    <w:rsid w:val="00C66E25"/>
    <w:rsid w:val="00C8482D"/>
    <w:rsid w:val="00CA5FD2"/>
    <w:rsid w:val="00CC7345"/>
    <w:rsid w:val="00CD4931"/>
    <w:rsid w:val="00CD5F85"/>
    <w:rsid w:val="00CF0631"/>
    <w:rsid w:val="00D319AF"/>
    <w:rsid w:val="00D463EF"/>
    <w:rsid w:val="00D46421"/>
    <w:rsid w:val="00D5167F"/>
    <w:rsid w:val="00D617A6"/>
    <w:rsid w:val="00DA4569"/>
    <w:rsid w:val="00DB4BFE"/>
    <w:rsid w:val="00DC07DB"/>
    <w:rsid w:val="00DC2EBE"/>
    <w:rsid w:val="00DE3ADD"/>
    <w:rsid w:val="00DF2AA4"/>
    <w:rsid w:val="00E60D13"/>
    <w:rsid w:val="00E71122"/>
    <w:rsid w:val="00E961D8"/>
    <w:rsid w:val="00F32E45"/>
    <w:rsid w:val="00F347A4"/>
    <w:rsid w:val="00F35A53"/>
    <w:rsid w:val="00F456CD"/>
    <w:rsid w:val="00F60B94"/>
    <w:rsid w:val="00F66E14"/>
    <w:rsid w:val="00F72DBE"/>
    <w:rsid w:val="00F74350"/>
    <w:rsid w:val="00F751EC"/>
    <w:rsid w:val="00F759A4"/>
    <w:rsid w:val="00F87159"/>
    <w:rsid w:val="00F91639"/>
    <w:rsid w:val="00FC3D59"/>
    <w:rsid w:val="00FC6ADC"/>
    <w:rsid w:val="00FE0D5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946A5"/>
  <w15:docId w15:val="{3FC641FD-E573-7943-948A-EC7D87602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E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0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2491D"/>
    <w:pPr>
      <w:ind w:left="720"/>
      <w:contextualSpacing/>
    </w:pPr>
  </w:style>
  <w:style w:type="paragraph" w:styleId="Header">
    <w:name w:val="header"/>
    <w:basedOn w:val="Normal"/>
    <w:link w:val="HeaderChar"/>
    <w:uiPriority w:val="99"/>
    <w:unhideWhenUsed/>
    <w:rsid w:val="00D516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167F"/>
  </w:style>
  <w:style w:type="paragraph" w:styleId="Footer">
    <w:name w:val="footer"/>
    <w:basedOn w:val="Normal"/>
    <w:link w:val="FooterChar"/>
    <w:uiPriority w:val="99"/>
    <w:unhideWhenUsed/>
    <w:rsid w:val="00D516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167F"/>
  </w:style>
  <w:style w:type="paragraph" w:styleId="NormalWeb">
    <w:name w:val="Normal (Web)"/>
    <w:basedOn w:val="Normal"/>
    <w:uiPriority w:val="99"/>
    <w:semiHidden/>
    <w:unhideWhenUsed/>
    <w:rsid w:val="00D5167F"/>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F456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6CD"/>
    <w:rPr>
      <w:rFonts w:ascii="Tahoma" w:hAnsi="Tahoma" w:cs="Tahoma"/>
      <w:sz w:val="16"/>
      <w:szCs w:val="16"/>
    </w:rPr>
  </w:style>
  <w:style w:type="character" w:styleId="CommentReference">
    <w:name w:val="annotation reference"/>
    <w:basedOn w:val="DefaultParagraphFont"/>
    <w:uiPriority w:val="99"/>
    <w:semiHidden/>
    <w:unhideWhenUsed/>
    <w:rsid w:val="00116C03"/>
    <w:rPr>
      <w:sz w:val="16"/>
      <w:szCs w:val="16"/>
    </w:rPr>
  </w:style>
  <w:style w:type="paragraph" w:styleId="CommentText">
    <w:name w:val="annotation text"/>
    <w:basedOn w:val="Normal"/>
    <w:link w:val="CommentTextChar"/>
    <w:uiPriority w:val="99"/>
    <w:semiHidden/>
    <w:unhideWhenUsed/>
    <w:rsid w:val="00116C03"/>
    <w:pPr>
      <w:spacing w:line="240" w:lineRule="auto"/>
    </w:pPr>
    <w:rPr>
      <w:sz w:val="20"/>
      <w:szCs w:val="20"/>
    </w:rPr>
  </w:style>
  <w:style w:type="character" w:customStyle="1" w:styleId="CommentTextChar">
    <w:name w:val="Comment Text Char"/>
    <w:basedOn w:val="DefaultParagraphFont"/>
    <w:link w:val="CommentText"/>
    <w:uiPriority w:val="99"/>
    <w:semiHidden/>
    <w:rsid w:val="00116C03"/>
    <w:rPr>
      <w:sz w:val="20"/>
      <w:szCs w:val="20"/>
    </w:rPr>
  </w:style>
  <w:style w:type="paragraph" w:styleId="CommentSubject">
    <w:name w:val="annotation subject"/>
    <w:basedOn w:val="CommentText"/>
    <w:next w:val="CommentText"/>
    <w:link w:val="CommentSubjectChar"/>
    <w:uiPriority w:val="99"/>
    <w:semiHidden/>
    <w:unhideWhenUsed/>
    <w:rsid w:val="00116C03"/>
    <w:rPr>
      <w:b/>
      <w:bCs/>
    </w:rPr>
  </w:style>
  <w:style w:type="character" w:customStyle="1" w:styleId="CommentSubjectChar">
    <w:name w:val="Comment Subject Char"/>
    <w:basedOn w:val="CommentTextChar"/>
    <w:link w:val="CommentSubject"/>
    <w:uiPriority w:val="99"/>
    <w:semiHidden/>
    <w:rsid w:val="00116C03"/>
    <w:rPr>
      <w:b/>
      <w:bCs/>
      <w:sz w:val="20"/>
      <w:szCs w:val="20"/>
    </w:rPr>
  </w:style>
  <w:style w:type="character" w:customStyle="1" w:styleId="docdata">
    <w:name w:val="docdata"/>
    <w:aliases w:val="docy,v5,2683,baiaagaaboqcaaadpwyaaaw1bgaaaaaaaaaaaaaaaaaaaaaaaaaaaaaaaaaaaaaaaaaaaaaaaaaaaaaaaaaaaaaaaaaaaaaaaaaaaaaaaaaaaaaaaaaaaaaaaaaaaaaaaaaaaaaaaaaaaaaaaaaaaaaaaaaaaaaaaaaaaaaaaaaaaaaaaaaaaaaaaaaaaaaaaaaaaaaaaaaaaaaaaaaaaaaaaaaaaaaaaaaaaaaa"/>
    <w:basedOn w:val="DefaultParagraphFont"/>
    <w:rsid w:val="002A22DA"/>
  </w:style>
  <w:style w:type="character" w:customStyle="1" w:styleId="ListParagraphChar">
    <w:name w:val="List Paragraph Char"/>
    <w:link w:val="ListParagraph"/>
    <w:uiPriority w:val="34"/>
    <w:qFormat/>
    <w:locked/>
    <w:rsid w:val="002A2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227237">
      <w:bodyDiv w:val="1"/>
      <w:marLeft w:val="0"/>
      <w:marRight w:val="0"/>
      <w:marTop w:val="0"/>
      <w:marBottom w:val="0"/>
      <w:divBdr>
        <w:top w:val="none" w:sz="0" w:space="0" w:color="auto"/>
        <w:left w:val="none" w:sz="0" w:space="0" w:color="auto"/>
        <w:bottom w:val="none" w:sz="0" w:space="0" w:color="auto"/>
        <w:right w:val="none" w:sz="0" w:space="0" w:color="auto"/>
      </w:divBdr>
      <w:divsChild>
        <w:div w:id="450519398">
          <w:marLeft w:val="360"/>
          <w:marRight w:val="0"/>
          <w:marTop w:val="0"/>
          <w:marBottom w:val="0"/>
          <w:divBdr>
            <w:top w:val="none" w:sz="0" w:space="0" w:color="auto"/>
            <w:left w:val="none" w:sz="0" w:space="0" w:color="auto"/>
            <w:bottom w:val="none" w:sz="0" w:space="0" w:color="auto"/>
            <w:right w:val="none" w:sz="0" w:space="0" w:color="auto"/>
          </w:divBdr>
        </w:div>
        <w:div w:id="918439858">
          <w:marLeft w:val="360"/>
          <w:marRight w:val="0"/>
          <w:marTop w:val="0"/>
          <w:marBottom w:val="0"/>
          <w:divBdr>
            <w:top w:val="none" w:sz="0" w:space="0" w:color="auto"/>
            <w:left w:val="none" w:sz="0" w:space="0" w:color="auto"/>
            <w:bottom w:val="none" w:sz="0" w:space="0" w:color="auto"/>
            <w:right w:val="none" w:sz="0" w:space="0" w:color="auto"/>
          </w:divBdr>
        </w:div>
      </w:divsChild>
    </w:div>
    <w:div w:id="467822938">
      <w:bodyDiv w:val="1"/>
      <w:marLeft w:val="0"/>
      <w:marRight w:val="0"/>
      <w:marTop w:val="0"/>
      <w:marBottom w:val="0"/>
      <w:divBdr>
        <w:top w:val="none" w:sz="0" w:space="0" w:color="auto"/>
        <w:left w:val="none" w:sz="0" w:space="0" w:color="auto"/>
        <w:bottom w:val="none" w:sz="0" w:space="0" w:color="auto"/>
        <w:right w:val="none" w:sz="0" w:space="0" w:color="auto"/>
      </w:divBdr>
      <w:divsChild>
        <w:div w:id="715550425">
          <w:marLeft w:val="360"/>
          <w:marRight w:val="0"/>
          <w:marTop w:val="0"/>
          <w:marBottom w:val="0"/>
          <w:divBdr>
            <w:top w:val="none" w:sz="0" w:space="0" w:color="auto"/>
            <w:left w:val="none" w:sz="0" w:space="0" w:color="auto"/>
            <w:bottom w:val="none" w:sz="0" w:space="0" w:color="auto"/>
            <w:right w:val="none" w:sz="0" w:space="0" w:color="auto"/>
          </w:divBdr>
        </w:div>
        <w:div w:id="2132287091">
          <w:marLeft w:val="360"/>
          <w:marRight w:val="0"/>
          <w:marTop w:val="0"/>
          <w:marBottom w:val="0"/>
          <w:divBdr>
            <w:top w:val="none" w:sz="0" w:space="0" w:color="auto"/>
            <w:left w:val="none" w:sz="0" w:space="0" w:color="auto"/>
            <w:bottom w:val="none" w:sz="0" w:space="0" w:color="auto"/>
            <w:right w:val="none" w:sz="0" w:space="0" w:color="auto"/>
          </w:divBdr>
        </w:div>
        <w:div w:id="1406797461">
          <w:marLeft w:val="360"/>
          <w:marRight w:val="0"/>
          <w:marTop w:val="0"/>
          <w:marBottom w:val="0"/>
          <w:divBdr>
            <w:top w:val="none" w:sz="0" w:space="0" w:color="auto"/>
            <w:left w:val="none" w:sz="0" w:space="0" w:color="auto"/>
            <w:bottom w:val="none" w:sz="0" w:space="0" w:color="auto"/>
            <w:right w:val="none" w:sz="0" w:space="0" w:color="auto"/>
          </w:divBdr>
        </w:div>
      </w:divsChild>
    </w:div>
    <w:div w:id="510722113">
      <w:bodyDiv w:val="1"/>
      <w:marLeft w:val="0"/>
      <w:marRight w:val="0"/>
      <w:marTop w:val="0"/>
      <w:marBottom w:val="0"/>
      <w:divBdr>
        <w:top w:val="none" w:sz="0" w:space="0" w:color="auto"/>
        <w:left w:val="none" w:sz="0" w:space="0" w:color="auto"/>
        <w:bottom w:val="none" w:sz="0" w:space="0" w:color="auto"/>
        <w:right w:val="none" w:sz="0" w:space="0" w:color="auto"/>
      </w:divBdr>
      <w:divsChild>
        <w:div w:id="744186866">
          <w:marLeft w:val="360"/>
          <w:marRight w:val="0"/>
          <w:marTop w:val="0"/>
          <w:marBottom w:val="0"/>
          <w:divBdr>
            <w:top w:val="none" w:sz="0" w:space="0" w:color="auto"/>
            <w:left w:val="none" w:sz="0" w:space="0" w:color="auto"/>
            <w:bottom w:val="none" w:sz="0" w:space="0" w:color="auto"/>
            <w:right w:val="none" w:sz="0" w:space="0" w:color="auto"/>
          </w:divBdr>
        </w:div>
        <w:div w:id="1644920237">
          <w:marLeft w:val="360"/>
          <w:marRight w:val="0"/>
          <w:marTop w:val="0"/>
          <w:marBottom w:val="0"/>
          <w:divBdr>
            <w:top w:val="none" w:sz="0" w:space="0" w:color="auto"/>
            <w:left w:val="none" w:sz="0" w:space="0" w:color="auto"/>
            <w:bottom w:val="none" w:sz="0" w:space="0" w:color="auto"/>
            <w:right w:val="none" w:sz="0" w:space="0" w:color="auto"/>
          </w:divBdr>
        </w:div>
        <w:div w:id="170874462">
          <w:marLeft w:val="360"/>
          <w:marRight w:val="0"/>
          <w:marTop w:val="0"/>
          <w:marBottom w:val="0"/>
          <w:divBdr>
            <w:top w:val="none" w:sz="0" w:space="0" w:color="auto"/>
            <w:left w:val="none" w:sz="0" w:space="0" w:color="auto"/>
            <w:bottom w:val="none" w:sz="0" w:space="0" w:color="auto"/>
            <w:right w:val="none" w:sz="0" w:space="0" w:color="auto"/>
          </w:divBdr>
        </w:div>
        <w:div w:id="540361100">
          <w:marLeft w:val="360"/>
          <w:marRight w:val="0"/>
          <w:marTop w:val="0"/>
          <w:marBottom w:val="0"/>
          <w:divBdr>
            <w:top w:val="none" w:sz="0" w:space="0" w:color="auto"/>
            <w:left w:val="none" w:sz="0" w:space="0" w:color="auto"/>
            <w:bottom w:val="none" w:sz="0" w:space="0" w:color="auto"/>
            <w:right w:val="none" w:sz="0" w:space="0" w:color="auto"/>
          </w:divBdr>
        </w:div>
        <w:div w:id="379671426">
          <w:marLeft w:val="360"/>
          <w:marRight w:val="0"/>
          <w:marTop w:val="0"/>
          <w:marBottom w:val="0"/>
          <w:divBdr>
            <w:top w:val="none" w:sz="0" w:space="0" w:color="auto"/>
            <w:left w:val="none" w:sz="0" w:space="0" w:color="auto"/>
            <w:bottom w:val="none" w:sz="0" w:space="0" w:color="auto"/>
            <w:right w:val="none" w:sz="0" w:space="0" w:color="auto"/>
          </w:divBdr>
        </w:div>
        <w:div w:id="643244472">
          <w:marLeft w:val="360"/>
          <w:marRight w:val="0"/>
          <w:marTop w:val="0"/>
          <w:marBottom w:val="0"/>
          <w:divBdr>
            <w:top w:val="none" w:sz="0" w:space="0" w:color="auto"/>
            <w:left w:val="none" w:sz="0" w:space="0" w:color="auto"/>
            <w:bottom w:val="none" w:sz="0" w:space="0" w:color="auto"/>
            <w:right w:val="none" w:sz="0" w:space="0" w:color="auto"/>
          </w:divBdr>
        </w:div>
      </w:divsChild>
    </w:div>
    <w:div w:id="958416435">
      <w:bodyDiv w:val="1"/>
      <w:marLeft w:val="0"/>
      <w:marRight w:val="0"/>
      <w:marTop w:val="0"/>
      <w:marBottom w:val="0"/>
      <w:divBdr>
        <w:top w:val="none" w:sz="0" w:space="0" w:color="auto"/>
        <w:left w:val="none" w:sz="0" w:space="0" w:color="auto"/>
        <w:bottom w:val="none" w:sz="0" w:space="0" w:color="auto"/>
        <w:right w:val="none" w:sz="0" w:space="0" w:color="auto"/>
      </w:divBdr>
    </w:div>
    <w:div w:id="966273317">
      <w:bodyDiv w:val="1"/>
      <w:marLeft w:val="0"/>
      <w:marRight w:val="0"/>
      <w:marTop w:val="0"/>
      <w:marBottom w:val="0"/>
      <w:divBdr>
        <w:top w:val="none" w:sz="0" w:space="0" w:color="auto"/>
        <w:left w:val="none" w:sz="0" w:space="0" w:color="auto"/>
        <w:bottom w:val="none" w:sz="0" w:space="0" w:color="auto"/>
        <w:right w:val="none" w:sz="0" w:space="0" w:color="auto"/>
      </w:divBdr>
    </w:div>
    <w:div w:id="1149633728">
      <w:bodyDiv w:val="1"/>
      <w:marLeft w:val="0"/>
      <w:marRight w:val="0"/>
      <w:marTop w:val="0"/>
      <w:marBottom w:val="0"/>
      <w:divBdr>
        <w:top w:val="none" w:sz="0" w:space="0" w:color="auto"/>
        <w:left w:val="none" w:sz="0" w:space="0" w:color="auto"/>
        <w:bottom w:val="none" w:sz="0" w:space="0" w:color="auto"/>
        <w:right w:val="none" w:sz="0" w:space="0" w:color="auto"/>
      </w:divBdr>
      <w:divsChild>
        <w:div w:id="1410880897">
          <w:marLeft w:val="360"/>
          <w:marRight w:val="0"/>
          <w:marTop w:val="0"/>
          <w:marBottom w:val="0"/>
          <w:divBdr>
            <w:top w:val="none" w:sz="0" w:space="0" w:color="auto"/>
            <w:left w:val="none" w:sz="0" w:space="0" w:color="auto"/>
            <w:bottom w:val="none" w:sz="0" w:space="0" w:color="auto"/>
            <w:right w:val="none" w:sz="0" w:space="0" w:color="auto"/>
          </w:divBdr>
        </w:div>
      </w:divsChild>
    </w:div>
    <w:div w:id="1180005499">
      <w:bodyDiv w:val="1"/>
      <w:marLeft w:val="0"/>
      <w:marRight w:val="0"/>
      <w:marTop w:val="0"/>
      <w:marBottom w:val="0"/>
      <w:divBdr>
        <w:top w:val="none" w:sz="0" w:space="0" w:color="auto"/>
        <w:left w:val="none" w:sz="0" w:space="0" w:color="auto"/>
        <w:bottom w:val="none" w:sz="0" w:space="0" w:color="auto"/>
        <w:right w:val="none" w:sz="0" w:space="0" w:color="auto"/>
      </w:divBdr>
    </w:div>
    <w:div w:id="1452898376">
      <w:bodyDiv w:val="1"/>
      <w:marLeft w:val="0"/>
      <w:marRight w:val="0"/>
      <w:marTop w:val="0"/>
      <w:marBottom w:val="0"/>
      <w:divBdr>
        <w:top w:val="none" w:sz="0" w:space="0" w:color="auto"/>
        <w:left w:val="none" w:sz="0" w:space="0" w:color="auto"/>
        <w:bottom w:val="none" w:sz="0" w:space="0" w:color="auto"/>
        <w:right w:val="none" w:sz="0" w:space="0" w:color="auto"/>
      </w:divBdr>
      <w:divsChild>
        <w:div w:id="1118983902">
          <w:marLeft w:val="360"/>
          <w:marRight w:val="0"/>
          <w:marTop w:val="0"/>
          <w:marBottom w:val="0"/>
          <w:divBdr>
            <w:top w:val="none" w:sz="0" w:space="0" w:color="auto"/>
            <w:left w:val="none" w:sz="0" w:space="0" w:color="auto"/>
            <w:bottom w:val="none" w:sz="0" w:space="0" w:color="auto"/>
            <w:right w:val="none" w:sz="0" w:space="0" w:color="auto"/>
          </w:divBdr>
        </w:div>
        <w:div w:id="2053263087">
          <w:marLeft w:val="288"/>
          <w:marRight w:val="0"/>
          <w:marTop w:val="0"/>
          <w:marBottom w:val="0"/>
          <w:divBdr>
            <w:top w:val="none" w:sz="0" w:space="0" w:color="auto"/>
            <w:left w:val="none" w:sz="0" w:space="0" w:color="auto"/>
            <w:bottom w:val="none" w:sz="0" w:space="0" w:color="auto"/>
            <w:right w:val="none" w:sz="0" w:space="0" w:color="auto"/>
          </w:divBdr>
        </w:div>
      </w:divsChild>
    </w:div>
    <w:div w:id="1496536395">
      <w:bodyDiv w:val="1"/>
      <w:marLeft w:val="0"/>
      <w:marRight w:val="0"/>
      <w:marTop w:val="0"/>
      <w:marBottom w:val="0"/>
      <w:divBdr>
        <w:top w:val="none" w:sz="0" w:space="0" w:color="auto"/>
        <w:left w:val="none" w:sz="0" w:space="0" w:color="auto"/>
        <w:bottom w:val="none" w:sz="0" w:space="0" w:color="auto"/>
        <w:right w:val="none" w:sz="0" w:space="0" w:color="auto"/>
      </w:divBdr>
    </w:div>
    <w:div w:id="1562986366">
      <w:bodyDiv w:val="1"/>
      <w:marLeft w:val="0"/>
      <w:marRight w:val="0"/>
      <w:marTop w:val="0"/>
      <w:marBottom w:val="0"/>
      <w:divBdr>
        <w:top w:val="none" w:sz="0" w:space="0" w:color="auto"/>
        <w:left w:val="none" w:sz="0" w:space="0" w:color="auto"/>
        <w:bottom w:val="none" w:sz="0" w:space="0" w:color="auto"/>
        <w:right w:val="none" w:sz="0" w:space="0" w:color="auto"/>
      </w:divBdr>
      <w:divsChild>
        <w:div w:id="1704867109">
          <w:marLeft w:val="288"/>
          <w:marRight w:val="0"/>
          <w:marTop w:val="0"/>
          <w:marBottom w:val="0"/>
          <w:divBdr>
            <w:top w:val="none" w:sz="0" w:space="0" w:color="auto"/>
            <w:left w:val="none" w:sz="0" w:space="0" w:color="auto"/>
            <w:bottom w:val="none" w:sz="0" w:space="0" w:color="auto"/>
            <w:right w:val="none" w:sz="0" w:space="0" w:color="auto"/>
          </w:divBdr>
        </w:div>
        <w:div w:id="2130080134">
          <w:marLeft w:val="648"/>
          <w:marRight w:val="0"/>
          <w:marTop w:val="0"/>
          <w:marBottom w:val="0"/>
          <w:divBdr>
            <w:top w:val="none" w:sz="0" w:space="0" w:color="auto"/>
            <w:left w:val="none" w:sz="0" w:space="0" w:color="auto"/>
            <w:bottom w:val="none" w:sz="0" w:space="0" w:color="auto"/>
            <w:right w:val="none" w:sz="0" w:space="0" w:color="auto"/>
          </w:divBdr>
        </w:div>
        <w:div w:id="512499276">
          <w:marLeft w:val="648"/>
          <w:marRight w:val="0"/>
          <w:marTop w:val="0"/>
          <w:marBottom w:val="0"/>
          <w:divBdr>
            <w:top w:val="none" w:sz="0" w:space="0" w:color="auto"/>
            <w:left w:val="none" w:sz="0" w:space="0" w:color="auto"/>
            <w:bottom w:val="none" w:sz="0" w:space="0" w:color="auto"/>
            <w:right w:val="none" w:sz="0" w:space="0" w:color="auto"/>
          </w:divBdr>
        </w:div>
        <w:div w:id="1765033229">
          <w:marLeft w:val="288"/>
          <w:marRight w:val="0"/>
          <w:marTop w:val="0"/>
          <w:marBottom w:val="0"/>
          <w:divBdr>
            <w:top w:val="none" w:sz="0" w:space="0" w:color="auto"/>
            <w:left w:val="none" w:sz="0" w:space="0" w:color="auto"/>
            <w:bottom w:val="none" w:sz="0" w:space="0" w:color="auto"/>
            <w:right w:val="none" w:sz="0" w:space="0" w:color="auto"/>
          </w:divBdr>
        </w:div>
        <w:div w:id="1697735315">
          <w:marLeft w:val="547"/>
          <w:marRight w:val="0"/>
          <w:marTop w:val="0"/>
          <w:marBottom w:val="0"/>
          <w:divBdr>
            <w:top w:val="none" w:sz="0" w:space="0" w:color="auto"/>
            <w:left w:val="none" w:sz="0" w:space="0" w:color="auto"/>
            <w:bottom w:val="none" w:sz="0" w:space="0" w:color="auto"/>
            <w:right w:val="none" w:sz="0" w:space="0" w:color="auto"/>
          </w:divBdr>
        </w:div>
        <w:div w:id="1763723544">
          <w:marLeft w:val="547"/>
          <w:marRight w:val="0"/>
          <w:marTop w:val="0"/>
          <w:marBottom w:val="0"/>
          <w:divBdr>
            <w:top w:val="none" w:sz="0" w:space="0" w:color="auto"/>
            <w:left w:val="none" w:sz="0" w:space="0" w:color="auto"/>
            <w:bottom w:val="none" w:sz="0" w:space="0" w:color="auto"/>
            <w:right w:val="none" w:sz="0" w:space="0" w:color="auto"/>
          </w:divBdr>
        </w:div>
        <w:div w:id="1463697134">
          <w:marLeft w:val="446"/>
          <w:marRight w:val="0"/>
          <w:marTop w:val="0"/>
          <w:marBottom w:val="0"/>
          <w:divBdr>
            <w:top w:val="none" w:sz="0" w:space="0" w:color="auto"/>
            <w:left w:val="none" w:sz="0" w:space="0" w:color="auto"/>
            <w:bottom w:val="none" w:sz="0" w:space="0" w:color="auto"/>
            <w:right w:val="none" w:sz="0" w:space="0" w:color="auto"/>
          </w:divBdr>
        </w:div>
      </w:divsChild>
    </w:div>
    <w:div w:id="1573663543">
      <w:bodyDiv w:val="1"/>
      <w:marLeft w:val="0"/>
      <w:marRight w:val="0"/>
      <w:marTop w:val="0"/>
      <w:marBottom w:val="0"/>
      <w:divBdr>
        <w:top w:val="none" w:sz="0" w:space="0" w:color="auto"/>
        <w:left w:val="none" w:sz="0" w:space="0" w:color="auto"/>
        <w:bottom w:val="none" w:sz="0" w:space="0" w:color="auto"/>
        <w:right w:val="none" w:sz="0" w:space="0" w:color="auto"/>
      </w:divBdr>
    </w:div>
    <w:div w:id="1589925117">
      <w:bodyDiv w:val="1"/>
      <w:marLeft w:val="0"/>
      <w:marRight w:val="0"/>
      <w:marTop w:val="0"/>
      <w:marBottom w:val="0"/>
      <w:divBdr>
        <w:top w:val="none" w:sz="0" w:space="0" w:color="auto"/>
        <w:left w:val="none" w:sz="0" w:space="0" w:color="auto"/>
        <w:bottom w:val="none" w:sz="0" w:space="0" w:color="auto"/>
        <w:right w:val="none" w:sz="0" w:space="0" w:color="auto"/>
      </w:divBdr>
    </w:div>
    <w:div w:id="1718815569">
      <w:bodyDiv w:val="1"/>
      <w:marLeft w:val="0"/>
      <w:marRight w:val="0"/>
      <w:marTop w:val="0"/>
      <w:marBottom w:val="0"/>
      <w:divBdr>
        <w:top w:val="none" w:sz="0" w:space="0" w:color="auto"/>
        <w:left w:val="none" w:sz="0" w:space="0" w:color="auto"/>
        <w:bottom w:val="none" w:sz="0" w:space="0" w:color="auto"/>
        <w:right w:val="none" w:sz="0" w:space="0" w:color="auto"/>
      </w:divBdr>
      <w:divsChild>
        <w:div w:id="416486894">
          <w:marLeft w:val="360"/>
          <w:marRight w:val="0"/>
          <w:marTop w:val="0"/>
          <w:marBottom w:val="0"/>
          <w:divBdr>
            <w:top w:val="none" w:sz="0" w:space="0" w:color="auto"/>
            <w:left w:val="none" w:sz="0" w:space="0" w:color="auto"/>
            <w:bottom w:val="none" w:sz="0" w:space="0" w:color="auto"/>
            <w:right w:val="none" w:sz="0" w:space="0" w:color="auto"/>
          </w:divBdr>
        </w:div>
        <w:div w:id="1212501023">
          <w:marLeft w:val="288"/>
          <w:marRight w:val="0"/>
          <w:marTop w:val="0"/>
          <w:marBottom w:val="0"/>
          <w:divBdr>
            <w:top w:val="none" w:sz="0" w:space="0" w:color="auto"/>
            <w:left w:val="none" w:sz="0" w:space="0" w:color="auto"/>
            <w:bottom w:val="none" w:sz="0" w:space="0" w:color="auto"/>
            <w:right w:val="none" w:sz="0" w:space="0" w:color="auto"/>
          </w:divBdr>
        </w:div>
      </w:divsChild>
    </w:div>
    <w:div w:id="1861435101">
      <w:bodyDiv w:val="1"/>
      <w:marLeft w:val="0"/>
      <w:marRight w:val="0"/>
      <w:marTop w:val="0"/>
      <w:marBottom w:val="0"/>
      <w:divBdr>
        <w:top w:val="none" w:sz="0" w:space="0" w:color="auto"/>
        <w:left w:val="none" w:sz="0" w:space="0" w:color="auto"/>
        <w:bottom w:val="none" w:sz="0" w:space="0" w:color="auto"/>
        <w:right w:val="none" w:sz="0" w:space="0" w:color="auto"/>
      </w:divBdr>
    </w:div>
    <w:div w:id="1912814297">
      <w:bodyDiv w:val="1"/>
      <w:marLeft w:val="0"/>
      <w:marRight w:val="0"/>
      <w:marTop w:val="0"/>
      <w:marBottom w:val="0"/>
      <w:divBdr>
        <w:top w:val="none" w:sz="0" w:space="0" w:color="auto"/>
        <w:left w:val="none" w:sz="0" w:space="0" w:color="auto"/>
        <w:bottom w:val="none" w:sz="0" w:space="0" w:color="auto"/>
        <w:right w:val="none" w:sz="0" w:space="0" w:color="auto"/>
      </w:divBdr>
      <w:divsChild>
        <w:div w:id="1196503198">
          <w:marLeft w:val="360"/>
          <w:marRight w:val="0"/>
          <w:marTop w:val="0"/>
          <w:marBottom w:val="0"/>
          <w:divBdr>
            <w:top w:val="none" w:sz="0" w:space="0" w:color="auto"/>
            <w:left w:val="none" w:sz="0" w:space="0" w:color="auto"/>
            <w:bottom w:val="none" w:sz="0" w:space="0" w:color="auto"/>
            <w:right w:val="none" w:sz="0" w:space="0" w:color="auto"/>
          </w:divBdr>
        </w:div>
        <w:div w:id="433987193">
          <w:marLeft w:val="360"/>
          <w:marRight w:val="0"/>
          <w:marTop w:val="0"/>
          <w:marBottom w:val="0"/>
          <w:divBdr>
            <w:top w:val="none" w:sz="0" w:space="0" w:color="auto"/>
            <w:left w:val="none" w:sz="0" w:space="0" w:color="auto"/>
            <w:bottom w:val="none" w:sz="0" w:space="0" w:color="auto"/>
            <w:right w:val="none" w:sz="0" w:space="0" w:color="auto"/>
          </w:divBdr>
        </w:div>
        <w:div w:id="1288393345">
          <w:marLeft w:val="360"/>
          <w:marRight w:val="0"/>
          <w:marTop w:val="0"/>
          <w:marBottom w:val="0"/>
          <w:divBdr>
            <w:top w:val="none" w:sz="0" w:space="0" w:color="auto"/>
            <w:left w:val="none" w:sz="0" w:space="0" w:color="auto"/>
            <w:bottom w:val="none" w:sz="0" w:space="0" w:color="auto"/>
            <w:right w:val="none" w:sz="0" w:space="0" w:color="auto"/>
          </w:divBdr>
        </w:div>
        <w:div w:id="641152153">
          <w:marLeft w:val="360"/>
          <w:marRight w:val="0"/>
          <w:marTop w:val="0"/>
          <w:marBottom w:val="0"/>
          <w:divBdr>
            <w:top w:val="none" w:sz="0" w:space="0" w:color="auto"/>
            <w:left w:val="none" w:sz="0" w:space="0" w:color="auto"/>
            <w:bottom w:val="none" w:sz="0" w:space="0" w:color="auto"/>
            <w:right w:val="none" w:sz="0" w:space="0" w:color="auto"/>
          </w:divBdr>
        </w:div>
      </w:divsChild>
    </w:div>
    <w:div w:id="1977173553">
      <w:bodyDiv w:val="1"/>
      <w:marLeft w:val="0"/>
      <w:marRight w:val="0"/>
      <w:marTop w:val="0"/>
      <w:marBottom w:val="0"/>
      <w:divBdr>
        <w:top w:val="none" w:sz="0" w:space="0" w:color="auto"/>
        <w:left w:val="none" w:sz="0" w:space="0" w:color="auto"/>
        <w:bottom w:val="none" w:sz="0" w:space="0" w:color="auto"/>
        <w:right w:val="none" w:sz="0" w:space="0" w:color="auto"/>
      </w:divBdr>
    </w:div>
    <w:div w:id="2034962441">
      <w:bodyDiv w:val="1"/>
      <w:marLeft w:val="0"/>
      <w:marRight w:val="0"/>
      <w:marTop w:val="0"/>
      <w:marBottom w:val="0"/>
      <w:divBdr>
        <w:top w:val="none" w:sz="0" w:space="0" w:color="auto"/>
        <w:left w:val="none" w:sz="0" w:space="0" w:color="auto"/>
        <w:bottom w:val="none" w:sz="0" w:space="0" w:color="auto"/>
        <w:right w:val="none" w:sz="0" w:space="0" w:color="auto"/>
      </w:divBdr>
      <w:divsChild>
        <w:div w:id="591163676">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0D251-7750-481B-B02B-B8DCDA386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8</Pages>
  <Words>1715</Words>
  <Characters>9776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putrirevinala</dc:creator>
  <cp:lastModifiedBy>Departemen TKP&amp;MR</cp:lastModifiedBy>
  <cp:revision>19</cp:revision>
  <dcterms:created xsi:type="dcterms:W3CDTF">2022-07-04T03:12:00Z</dcterms:created>
  <dcterms:modified xsi:type="dcterms:W3CDTF">2022-07-12T08:49:00Z</dcterms:modified>
</cp:coreProperties>
</file>